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136E" w14:textId="0D3A169C" w:rsidR="000D1C82" w:rsidRPr="003E6C15" w:rsidRDefault="00154612" w:rsidP="003E6C15">
      <w:pPr>
        <w:rPr>
          <w:rFonts w:ascii="Times New Roman" w:hAnsi="Times New Roman" w:cs="Times New Roman"/>
        </w:rPr>
      </w:pPr>
      <w:r w:rsidRPr="00154612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73FAB0" wp14:editId="357F93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4030" cy="533400"/>
            <wp:effectExtent l="0" t="0" r="1270" b="0"/>
            <wp:wrapThrough wrapText="bothSides">
              <wp:wrapPolygon edited="0">
                <wp:start x="7774" y="0"/>
                <wp:lineTo x="3887" y="1543"/>
                <wp:lineTo x="0" y="6171"/>
                <wp:lineTo x="0" y="18514"/>
                <wp:lineTo x="555" y="21086"/>
                <wp:lineTo x="21100" y="21086"/>
                <wp:lineTo x="21100" y="6171"/>
                <wp:lineTo x="17213" y="1543"/>
                <wp:lineTo x="13326" y="0"/>
                <wp:lineTo x="7774" y="0"/>
              </wp:wrapPolygon>
            </wp:wrapThrough>
            <wp:docPr id="1441063223" name="Picture 8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63223" name="Picture 8" descr="A blue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59" cy="537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A12">
        <w:rPr>
          <w:rFonts w:ascii="Times New Roman" w:hAnsi="Times New Roman" w:cs="Times New Roman"/>
          <w:b/>
          <w:bCs/>
          <w:sz w:val="40"/>
          <w:szCs w:val="40"/>
        </w:rPr>
        <w:t>Vasu Narula</w:t>
      </w:r>
      <w:r w:rsidRPr="000D1C82">
        <w:rPr>
          <w:rFonts w:ascii="Times New Roman" w:hAnsi="Times New Roman" w:cs="Times New Roman"/>
          <w:b/>
          <w:bCs/>
          <w:sz w:val="44"/>
          <w:szCs w:val="44"/>
        </w:rPr>
        <w:br/>
      </w:r>
      <w:r w:rsidR="00BA7A12" w:rsidRPr="00997B58">
        <w:rPr>
          <w:rFonts w:ascii="Times New Roman" w:hAnsi="Times New Roman" w:cs="Times New Roman"/>
          <w:b/>
          <w:bCs/>
        </w:rPr>
        <w:t>E-Mail</w:t>
      </w:r>
      <w:r w:rsidR="00BA7A12" w:rsidRPr="00997B58">
        <w:rPr>
          <w:rFonts w:ascii="Times New Roman" w:hAnsi="Times New Roman" w:cs="Times New Roman"/>
        </w:rPr>
        <w:t xml:space="preserve">: </w:t>
      </w:r>
      <w:hyperlink r:id="rId7" w:history="1">
        <w:r w:rsidR="00BA7A12" w:rsidRPr="00997B58">
          <w:rPr>
            <w:rStyle w:val="Hyperlink"/>
            <w:rFonts w:ascii="Times New Roman" w:hAnsi="Times New Roman" w:cs="Times New Roman"/>
          </w:rPr>
          <w:t>x25vasun@iima.ac.in</w:t>
        </w:r>
      </w:hyperlink>
      <w:r w:rsidR="00BA7A12" w:rsidRPr="00997B58">
        <w:rPr>
          <w:rFonts w:ascii="Times New Roman" w:hAnsi="Times New Roman" w:cs="Times New Roman"/>
        </w:rPr>
        <w:t xml:space="preserve"> | </w:t>
      </w:r>
      <w:r w:rsidR="00BA7A12" w:rsidRPr="00997B58">
        <w:rPr>
          <w:rFonts w:ascii="Times New Roman" w:hAnsi="Times New Roman" w:cs="Times New Roman"/>
          <w:b/>
          <w:bCs/>
        </w:rPr>
        <w:t>Mobile:</w:t>
      </w:r>
      <w:r w:rsidR="00BA7A12" w:rsidRPr="00997B58">
        <w:rPr>
          <w:rFonts w:ascii="Times New Roman" w:hAnsi="Times New Roman" w:cs="Times New Roman"/>
        </w:rPr>
        <w:t xml:space="preserve"> +91 9958736844 | </w:t>
      </w:r>
      <w:r w:rsidR="00BA7A12" w:rsidRPr="00997B58">
        <w:rPr>
          <w:rFonts w:ascii="Times New Roman" w:hAnsi="Times New Roman" w:cs="Times New Roman"/>
          <w:b/>
          <w:bCs/>
        </w:rPr>
        <w:t xml:space="preserve">LinkedIn: </w:t>
      </w:r>
      <w:hyperlink r:id="rId8" w:history="1">
        <w:r w:rsidR="00BA7A12" w:rsidRPr="00997B58">
          <w:rPr>
            <w:rStyle w:val="Hyperlink"/>
            <w:rFonts w:ascii="Times New Roman" w:hAnsi="Times New Roman" w:cs="Times New Roman"/>
          </w:rPr>
          <w:t>www.linkedin.com/in/vasu-narula7</w:t>
        </w:r>
      </w:hyperlink>
    </w:p>
    <w:tbl>
      <w:tblPr>
        <w:tblStyle w:val="TableGrid"/>
        <w:tblW w:w="1166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327"/>
        <w:gridCol w:w="836"/>
        <w:gridCol w:w="1391"/>
        <w:gridCol w:w="113"/>
      </w:tblGrid>
      <w:tr w:rsidR="00154612" w:rsidRPr="00BA7A12" w14:paraId="3F57E0B5" w14:textId="77777777" w:rsidTr="00790A3F">
        <w:trPr>
          <w:gridAfter w:val="1"/>
          <w:wAfter w:w="113" w:type="dxa"/>
          <w:trHeight w:val="187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6D6E664F" w14:textId="2DF309C3" w:rsidR="00154612" w:rsidRPr="00BA7A12" w:rsidRDefault="00154612" w:rsidP="000D1C8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6AA">
              <w:rPr>
                <w:rFonts w:ascii="Times New Roman" w:hAnsi="Times New Roman" w:cs="Times New Roman"/>
                <w:b/>
                <w:bCs/>
                <w:color w:val="0E2841" w:themeColor="text2"/>
                <w:sz w:val="24"/>
                <w:szCs w:val="24"/>
              </w:rPr>
              <w:t>Summary</w:t>
            </w:r>
          </w:p>
        </w:tc>
      </w:tr>
      <w:tr w:rsidR="00154612" w:rsidRPr="00BA7A12" w14:paraId="6AACEE49" w14:textId="77777777" w:rsidTr="00790A3F">
        <w:trPr>
          <w:gridAfter w:val="1"/>
          <w:wAfter w:w="113" w:type="dxa"/>
          <w:trHeight w:val="475"/>
        </w:trPr>
        <w:tc>
          <w:tcPr>
            <w:tcW w:w="11554" w:type="dxa"/>
            <w:gridSpan w:val="3"/>
          </w:tcPr>
          <w:p w14:paraId="6FFA26BC" w14:textId="5ECA7BBE" w:rsidR="005A2A9F" w:rsidRPr="00FA736D" w:rsidRDefault="009F2206" w:rsidP="00993A54">
            <w:pPr>
              <w:jc w:val="both"/>
              <w:rPr>
                <w:rFonts w:ascii="Times New Roman" w:hAnsi="Times New Roman" w:cs="Times New Roman"/>
              </w:rPr>
            </w:pPr>
            <w:r w:rsidRPr="009F2206">
              <w:rPr>
                <w:rFonts w:ascii="Times New Roman" w:hAnsi="Times New Roman" w:cs="Times New Roman"/>
              </w:rPr>
              <w:t>Management consulting professional with 6+ yrs driving business transformations &amp; advising C-suite/leadership across APAC &amp; EMEA. Expertise in corporate strategy, P&amp;L management, market entry, digital growth &amp; commercial due-diligence.</w:t>
            </w:r>
          </w:p>
        </w:tc>
      </w:tr>
      <w:tr w:rsidR="00154612" w:rsidRPr="00BA7A12" w14:paraId="37EB08D7" w14:textId="77777777" w:rsidTr="00790A3F">
        <w:trPr>
          <w:gridAfter w:val="1"/>
          <w:wAfter w:w="113" w:type="dxa"/>
          <w:trHeight w:val="151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6415EB26" w14:textId="1C20B7F1" w:rsidR="00154612" w:rsidRPr="00BA7A12" w:rsidRDefault="00154612" w:rsidP="000D1C82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C5C79">
              <w:rPr>
                <w:rFonts w:ascii="Times New Roman" w:hAnsi="Times New Roman" w:cs="Times New Roman"/>
                <w:b/>
                <w:bCs/>
                <w:color w:val="0E2841" w:themeColor="text2"/>
                <w:sz w:val="24"/>
                <w:szCs w:val="24"/>
              </w:rPr>
              <w:t>Professional Experience</w:t>
            </w:r>
          </w:p>
        </w:tc>
      </w:tr>
      <w:tr w:rsidR="00D93C68" w:rsidRPr="008D7CE9" w14:paraId="6DE7B296" w14:textId="77777777" w:rsidTr="00790A3F">
        <w:trPr>
          <w:gridAfter w:val="1"/>
          <w:wAfter w:w="113" w:type="dxa"/>
          <w:trHeight w:val="253"/>
        </w:trPr>
        <w:tc>
          <w:tcPr>
            <w:tcW w:w="9327" w:type="dxa"/>
            <w:shd w:val="clear" w:color="auto" w:fill="auto"/>
          </w:tcPr>
          <w:p w14:paraId="5F008985" w14:textId="5794E468" w:rsidR="00154612" w:rsidRPr="008D7CE9" w:rsidRDefault="00BA7A12" w:rsidP="000D1C82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Program Manager, Baby Products | </w:t>
            </w:r>
            <w:r w:rsidR="00094A84"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N</w:t>
            </w: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oon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 xml:space="preserve"> (Middle</w:t>
            </w:r>
            <w:r w:rsidR="00A456CC" w:rsidRPr="008D7CE9">
              <w:rPr>
                <w:rFonts w:ascii="Times New Roman" w:hAnsi="Times New Roman" w:cs="Times New Roman"/>
                <w:color w:val="0E2841" w:themeColor="text2"/>
              </w:rPr>
              <w:t xml:space="preserve"> E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>ast’s largest e-comm platform)</w:t>
            </w: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| India</w:t>
            </w:r>
            <w:r w:rsidR="00AE0AD0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/ UAE</w:t>
            </w:r>
          </w:p>
        </w:tc>
        <w:tc>
          <w:tcPr>
            <w:tcW w:w="2227" w:type="dxa"/>
            <w:gridSpan w:val="2"/>
            <w:shd w:val="clear" w:color="auto" w:fill="auto"/>
          </w:tcPr>
          <w:p w14:paraId="04CAA9FB" w14:textId="4D518B95" w:rsidR="00154612" w:rsidRPr="008D7CE9" w:rsidRDefault="00154612" w:rsidP="000D1C82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</w:p>
        </w:tc>
      </w:tr>
      <w:tr w:rsidR="00A652DD" w:rsidRPr="008D7CE9" w14:paraId="4D7DF6C3" w14:textId="77777777" w:rsidTr="009C6A1E">
        <w:trPr>
          <w:gridAfter w:val="1"/>
          <w:wAfter w:w="113" w:type="dxa"/>
          <w:trHeight w:val="2311"/>
        </w:trPr>
        <w:tc>
          <w:tcPr>
            <w:tcW w:w="11554" w:type="dxa"/>
            <w:gridSpan w:val="3"/>
            <w:shd w:val="clear" w:color="auto" w:fill="auto"/>
          </w:tcPr>
          <w:p w14:paraId="2580AD51" w14:textId="7DB6346A" w:rsidR="00DA77D4" w:rsidRPr="008D7CE9" w:rsidRDefault="00D72DC1" w:rsidP="00DA77D4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 xml:space="preserve">P&amp;L and </w:t>
            </w:r>
            <w:r w:rsidR="00A652DD" w:rsidRPr="008D7CE9"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>Category management</w:t>
            </w:r>
            <w:r w:rsidR="00A652DD" w:rsidRPr="008D7CE9">
              <w:rPr>
                <w:rFonts w:ascii="Times New Roman" w:hAnsi="Times New Roman" w:cs="Times New Roman"/>
                <w:color w:val="0E2841" w:themeColor="text2"/>
              </w:rPr>
              <w:t>:</w:t>
            </w:r>
          </w:p>
          <w:p w14:paraId="3C6863A6" w14:textId="513ED17A" w:rsidR="008D7CE9" w:rsidRDefault="008D7CE9" w:rsidP="008D7CE9">
            <w:pPr>
              <w:pStyle w:val="ListParagraph"/>
              <w:numPr>
                <w:ilvl w:val="1"/>
                <w:numId w:val="1"/>
              </w:numPr>
              <w:ind w:left="221" w:hanging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00000" w:themeColor="text1"/>
              </w:rPr>
              <w:t xml:space="preserve">Led a team of account managers, buyers and data analysts, </w:t>
            </w:r>
            <w:r w:rsidR="009F2206">
              <w:rPr>
                <w:rFonts w:ascii="Times New Roman" w:hAnsi="Times New Roman" w:cs="Times New Roman"/>
                <w:color w:val="000000" w:themeColor="text1"/>
              </w:rPr>
              <w:t xml:space="preserve">and oversaw </w:t>
            </w:r>
            <w:r w:rsidRPr="008D7CE9">
              <w:rPr>
                <w:rFonts w:ascii="Times New Roman" w:hAnsi="Times New Roman" w:cs="Times New Roman"/>
                <w:color w:val="000000" w:themeColor="text1"/>
              </w:rPr>
              <w:t xml:space="preserve">P&amp;L, </w:t>
            </w:r>
            <w:r w:rsidR="009F2206">
              <w:rPr>
                <w:rFonts w:ascii="Times New Roman" w:hAnsi="Times New Roman" w:cs="Times New Roman"/>
                <w:color w:val="000000" w:themeColor="text1"/>
              </w:rPr>
              <w:t xml:space="preserve">demand/ revenue planning, </w:t>
            </w:r>
            <w:r w:rsidR="00FC339B">
              <w:rPr>
                <w:rFonts w:ascii="Times New Roman" w:hAnsi="Times New Roman" w:cs="Times New Roman"/>
                <w:color w:val="000000" w:themeColor="text1"/>
              </w:rPr>
              <w:t>special projects</w:t>
            </w:r>
            <w:r w:rsidRPr="008D7CE9">
              <w:rPr>
                <w:rFonts w:ascii="Times New Roman" w:hAnsi="Times New Roman" w:cs="Times New Roman"/>
                <w:color w:val="000000" w:themeColor="text1"/>
              </w:rPr>
              <w:t>, and quick commerce</w:t>
            </w:r>
            <w:r w:rsidR="009F2206">
              <w:rPr>
                <w:rFonts w:ascii="Times New Roman" w:hAnsi="Times New Roman" w:cs="Times New Roman"/>
                <w:color w:val="000000" w:themeColor="text1"/>
              </w:rPr>
              <w:t>, reporting to Head of Business</w:t>
            </w:r>
          </w:p>
          <w:p w14:paraId="1C4A21E1" w14:textId="77777777" w:rsidR="008D7CE9" w:rsidRDefault="008D7CE9" w:rsidP="008D7CE9">
            <w:pPr>
              <w:pStyle w:val="ListParagraph"/>
              <w:numPr>
                <w:ilvl w:val="1"/>
                <w:numId w:val="1"/>
              </w:numPr>
              <w:ind w:left="221" w:hanging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00000" w:themeColor="text1"/>
              </w:rPr>
              <w:t>Scaled strollers sub-category 1.5X to AED 30M GMV/ year by redesigning assortment, timely targeted promotions, cart abandonment campaigns, conversion rate uplift, supply improvement, and active management of 10 key brands</w:t>
            </w:r>
          </w:p>
          <w:p w14:paraId="3974C1DA" w14:textId="110E32CD" w:rsidR="008D7CE9" w:rsidRDefault="008D7CE9" w:rsidP="008D7CE9">
            <w:pPr>
              <w:pStyle w:val="ListParagraph"/>
              <w:numPr>
                <w:ilvl w:val="1"/>
                <w:numId w:val="1"/>
              </w:numPr>
              <w:ind w:left="221" w:hanging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00000" w:themeColor="text1"/>
              </w:rPr>
              <w:t>Enhanced</w:t>
            </w:r>
            <w:r w:rsidR="00A845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D7CE9">
              <w:rPr>
                <w:rFonts w:ascii="Times New Roman" w:hAnsi="Times New Roman" w:cs="Times New Roman"/>
                <w:color w:val="000000" w:themeColor="text1"/>
              </w:rPr>
              <w:t>customer ratings by 11% to 4.2 of 5 stars by instituting tighter counterfeit-prevention measures and packaging standards</w:t>
            </w:r>
          </w:p>
          <w:p w14:paraId="1938F514" w14:textId="3E9BF5D1" w:rsidR="008D7CE9" w:rsidRDefault="008D7CE9" w:rsidP="008D7CE9">
            <w:pPr>
              <w:pStyle w:val="ListParagraph"/>
              <w:numPr>
                <w:ilvl w:val="1"/>
                <w:numId w:val="1"/>
              </w:numPr>
              <w:ind w:left="221" w:hanging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00000" w:themeColor="text1"/>
              </w:rPr>
              <w:t>Launched &amp; scaled Saudi quick commerce business to 12M AED/yr</w:t>
            </w:r>
            <w:r w:rsidR="00997B58">
              <w:rPr>
                <w:rFonts w:ascii="Times New Roman" w:hAnsi="Times New Roman" w:cs="Times New Roman"/>
                <w:color w:val="000000" w:themeColor="text1"/>
              </w:rPr>
              <w:t xml:space="preserve"> and grew UAE business 1.5X to 3M AED/ month; </w:t>
            </w:r>
            <w:r w:rsidRPr="008D7CE9">
              <w:rPr>
                <w:rFonts w:ascii="Times New Roman" w:hAnsi="Times New Roman" w:cs="Times New Roman"/>
                <w:color w:val="000000" w:themeColor="text1"/>
              </w:rPr>
              <w:t>defined SKU mix, fulfilment mode, and dark-store planning</w:t>
            </w:r>
            <w:r w:rsidR="00997B5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0D639A1" w14:textId="77777777" w:rsidR="00D63625" w:rsidRDefault="00D63625" w:rsidP="00D63625">
            <w:pPr>
              <w:pStyle w:val="ListParagraph"/>
              <w:numPr>
                <w:ilvl w:val="1"/>
                <w:numId w:val="1"/>
              </w:numPr>
              <w:ind w:left="221" w:hanging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3625">
              <w:rPr>
                <w:rFonts w:ascii="Times New Roman" w:hAnsi="Times New Roman" w:cs="Times New Roman"/>
                <w:color w:val="000000" w:themeColor="text1"/>
              </w:rPr>
              <w:t xml:space="preserve">Strategic advisor to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leadership team; </w:t>
            </w:r>
            <w:r w:rsidRPr="00D63625">
              <w:rPr>
                <w:rFonts w:ascii="Times New Roman" w:hAnsi="Times New Roman" w:cs="Times New Roman"/>
                <w:color w:val="000000" w:themeColor="text1"/>
              </w:rPr>
              <w:t>conducted competition benchmarking, designed SEM roadmap, and highlighted CVR improvement area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  <w:p w14:paraId="3D5644E9" w14:textId="67EACB21" w:rsidR="00997B58" w:rsidRPr="00D63625" w:rsidRDefault="00D63625" w:rsidP="00D63625">
            <w:pPr>
              <w:pStyle w:val="ListParagraph"/>
              <w:numPr>
                <w:ilvl w:val="1"/>
                <w:numId w:val="1"/>
              </w:numPr>
              <w:ind w:left="221" w:hanging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Led</w:t>
            </w:r>
            <w:r w:rsidR="00997B58" w:rsidRPr="00D63625">
              <w:rPr>
                <w:rFonts w:ascii="Times New Roman" w:hAnsi="Times New Roman" w:cs="Times New Roman"/>
                <w:color w:val="000000" w:themeColor="text1"/>
              </w:rPr>
              <w:t xml:space="preserve"> private label launch </w:t>
            </w:r>
            <w:r w:rsidR="008C1F54">
              <w:rPr>
                <w:rFonts w:ascii="Times New Roman" w:hAnsi="Times New Roman" w:cs="Times New Roman"/>
                <w:color w:val="000000" w:themeColor="text1"/>
              </w:rPr>
              <w:t xml:space="preserve">for breast pumps brand - </w:t>
            </w:r>
            <w:r w:rsidR="00997B58" w:rsidRPr="00D63625">
              <w:rPr>
                <w:rFonts w:ascii="Times New Roman" w:hAnsi="Times New Roman" w:cs="Times New Roman"/>
                <w:color w:val="000000" w:themeColor="text1"/>
              </w:rPr>
              <w:t>identified high</w:t>
            </w:r>
            <w:r w:rsidR="008C1F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97B58" w:rsidRPr="00D63625">
              <w:rPr>
                <w:rFonts w:ascii="Times New Roman" w:hAnsi="Times New Roman" w:cs="Times New Roman"/>
                <w:color w:val="000000" w:themeColor="text1"/>
              </w:rPr>
              <w:t>potential SKUs through market research, assessed profitability</w:t>
            </w:r>
            <w:r w:rsidR="008C1F54">
              <w:rPr>
                <w:rFonts w:ascii="Times New Roman" w:hAnsi="Times New Roman" w:cs="Times New Roman"/>
                <w:color w:val="000000" w:themeColor="text1"/>
              </w:rPr>
              <w:t xml:space="preserve">, collated </w:t>
            </w:r>
            <w:r w:rsidRPr="00D63625">
              <w:rPr>
                <w:rFonts w:ascii="Times New Roman" w:hAnsi="Times New Roman" w:cs="Times New Roman"/>
                <w:color w:val="000000" w:themeColor="text1"/>
              </w:rPr>
              <w:t>medical certification requirements, and prepared category expansion roadmap</w:t>
            </w:r>
          </w:p>
          <w:p w14:paraId="04413CA5" w14:textId="382D9E35" w:rsidR="00A652DD" w:rsidRPr="008D7CE9" w:rsidRDefault="00A652DD" w:rsidP="00A652DD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Supply chain &amp; demand planning</w:t>
            </w:r>
            <w:r w:rsidRPr="008D7CE9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31938A46" w14:textId="2FE735FA" w:rsidR="00FC339B" w:rsidRDefault="00FC339B" w:rsidP="008D7CE9">
            <w:pPr>
              <w:pStyle w:val="ListParagraph"/>
              <w:numPr>
                <w:ilvl w:val="1"/>
                <w:numId w:val="1"/>
              </w:numPr>
              <w:ind w:left="221" w:hanging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Spearheaded purchasing, demand forecasting, inventory replenishment, and capacity planning for UAE and Saudi Arabia</w:t>
            </w:r>
          </w:p>
          <w:p w14:paraId="7D5867C1" w14:textId="491B2627" w:rsidR="008D7CE9" w:rsidRDefault="008D7CE9" w:rsidP="008D7CE9">
            <w:pPr>
              <w:pStyle w:val="ListParagraph"/>
              <w:numPr>
                <w:ilvl w:val="1"/>
                <w:numId w:val="1"/>
              </w:numPr>
              <w:ind w:left="221" w:hanging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00000" w:themeColor="text1"/>
              </w:rPr>
              <w:t>Reduced stock-out rate from 28% to 15% (historical best) by designing an analytics-based replenishment tool, integrating lead times &amp; sales trends, and redefining purchase cycle, thereby saving 800K+ AED in obsolete stock</w:t>
            </w:r>
          </w:p>
          <w:p w14:paraId="27359410" w14:textId="7D652E20" w:rsidR="00A652DD" w:rsidRPr="008D7CE9" w:rsidRDefault="008D7CE9" w:rsidP="008D7CE9">
            <w:pPr>
              <w:pStyle w:val="ListParagraph"/>
              <w:numPr>
                <w:ilvl w:val="1"/>
                <w:numId w:val="1"/>
              </w:numPr>
              <w:ind w:left="221" w:hanging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00000" w:themeColor="text1"/>
              </w:rPr>
              <w:t xml:space="preserve">Led inventory strategy for Yellow Friday (flagship sale) with 85%+ forecast accuracy &amp; </w:t>
            </w:r>
            <w:r w:rsidR="009F2206">
              <w:rPr>
                <w:rFonts w:ascii="Times New Roman" w:hAnsi="Times New Roman" w:cs="Times New Roman"/>
                <w:color w:val="000000" w:themeColor="text1"/>
              </w:rPr>
              <w:t>on-ground operations</w:t>
            </w:r>
            <w:r w:rsidRPr="008D7CE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F2206">
              <w:rPr>
                <w:rFonts w:ascii="Times New Roman" w:hAnsi="Times New Roman" w:cs="Times New Roman"/>
                <w:color w:val="000000" w:themeColor="text1"/>
              </w:rPr>
              <w:t xml:space="preserve">ensuring timely inbounding of stock and </w:t>
            </w:r>
            <w:r w:rsidRPr="008D7CE9">
              <w:rPr>
                <w:rFonts w:ascii="Times New Roman" w:hAnsi="Times New Roman" w:cs="Times New Roman"/>
                <w:color w:val="000000" w:themeColor="text1"/>
              </w:rPr>
              <w:t>enabling 15M AED GMV</w:t>
            </w:r>
          </w:p>
        </w:tc>
      </w:tr>
      <w:tr w:rsidR="00A652DD" w:rsidRPr="008D7CE9" w14:paraId="11D1C0DB" w14:textId="77777777" w:rsidTr="00790A3F">
        <w:trPr>
          <w:gridAfter w:val="1"/>
          <w:wAfter w:w="113" w:type="dxa"/>
          <w:trHeight w:val="253"/>
        </w:trPr>
        <w:tc>
          <w:tcPr>
            <w:tcW w:w="9327" w:type="dxa"/>
            <w:shd w:val="clear" w:color="auto" w:fill="auto"/>
          </w:tcPr>
          <w:p w14:paraId="7F5FB786" w14:textId="67700E7A" w:rsidR="00A652DD" w:rsidRPr="008D7CE9" w:rsidRDefault="00A652DD" w:rsidP="00D46214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Business Growth Manager | </w:t>
            </w:r>
            <w:proofErr w:type="spellStart"/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Headout</w:t>
            </w:r>
            <w:proofErr w:type="spellEnd"/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>($500M</w:t>
            </w:r>
            <w:r w:rsidR="00CE3DB9" w:rsidRPr="008D7CE9">
              <w:rPr>
                <w:rFonts w:ascii="Times New Roman" w:hAnsi="Times New Roman" w:cs="Times New Roman"/>
                <w:color w:val="0E2841" w:themeColor="text2"/>
              </w:rPr>
              <w:t>+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 xml:space="preserve"> Experience booking platform)</w:t>
            </w: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 | India</w:t>
            </w:r>
          </w:p>
        </w:tc>
        <w:tc>
          <w:tcPr>
            <w:tcW w:w="2227" w:type="dxa"/>
            <w:gridSpan w:val="2"/>
            <w:shd w:val="clear" w:color="auto" w:fill="auto"/>
          </w:tcPr>
          <w:p w14:paraId="16107E80" w14:textId="4C64AC98" w:rsidR="00A652DD" w:rsidRPr="008D7CE9" w:rsidRDefault="00A652DD" w:rsidP="00D46214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</w:p>
        </w:tc>
      </w:tr>
      <w:tr w:rsidR="00D93C68" w:rsidRPr="008D7CE9" w14:paraId="1B14D349" w14:textId="77777777" w:rsidTr="00DD15BE">
        <w:trPr>
          <w:gridAfter w:val="1"/>
          <w:wAfter w:w="113" w:type="dxa"/>
          <w:trHeight w:val="2383"/>
        </w:trPr>
        <w:tc>
          <w:tcPr>
            <w:tcW w:w="11554" w:type="dxa"/>
            <w:gridSpan w:val="3"/>
            <w:shd w:val="clear" w:color="auto" w:fill="auto"/>
          </w:tcPr>
          <w:p w14:paraId="55A10D47" w14:textId="46F13148" w:rsidR="00BB6B04" w:rsidRPr="008D7CE9" w:rsidRDefault="004B7C6E" w:rsidP="00B47BD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2" w:hanging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>Growth &amp; commercial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 xml:space="preserve">: </w:t>
            </w:r>
          </w:p>
          <w:p w14:paraId="04411523" w14:textId="77777777" w:rsidR="00B75676" w:rsidRPr="00B75676" w:rsidRDefault="00B75676" w:rsidP="00B75676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5676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Market head for Japan, Korea, &amp; Hong Kong; led a cross-functional team of 6 across business development, marketing, and operations</w:t>
            </w:r>
          </w:p>
          <w:p w14:paraId="4CE6234B" w14:textId="7DC7DC85" w:rsidR="00B75676" w:rsidRPr="00B75676" w:rsidRDefault="00B75676" w:rsidP="00B75676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5676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Grew regional </w:t>
            </w:r>
            <w:r w:rsidRPr="00B75676"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  <w:t>P&amp;L to $10M (Up 200% YoY)</w:t>
            </w:r>
            <w:r w:rsidRPr="00B75676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by launching </w:t>
            </w:r>
            <w:r w:rsidR="003F0095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new </w:t>
            </w:r>
            <w:r w:rsidRPr="00B75676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products, redesigning campaign strategy, investing in high impact marketing channels, cashback programs, scaling bundled offerings, and boosting retention rate</w:t>
            </w:r>
          </w:p>
          <w:p w14:paraId="0E4F6984" w14:textId="77777777" w:rsidR="00B75676" w:rsidRPr="00B75676" w:rsidRDefault="00B75676" w:rsidP="00B75676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5676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Improved </w:t>
            </w:r>
            <w:r w:rsidRPr="00B75676"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  <w:t>margin from 10% to 18%</w:t>
            </w:r>
            <w:r w:rsidRPr="00B75676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by negotiating supply terms, improving product mix and piloting booking fee model</w:t>
            </w:r>
          </w:p>
          <w:p w14:paraId="738A2AB1" w14:textId="77777777" w:rsidR="00B75676" w:rsidRPr="00B75676" w:rsidRDefault="00B75676" w:rsidP="00B75676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5676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Boosted conversion rate from 3% to 4.5% by revamping customer journey via A/B testing and ensuring competitive supply &amp; pricing</w:t>
            </w:r>
          </w:p>
          <w:p w14:paraId="0604546B" w14:textId="799EAF3A" w:rsidR="00A652DD" w:rsidRPr="003F0095" w:rsidRDefault="00B47BD9" w:rsidP="00A652DD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0095">
              <w:rPr>
                <w:rFonts w:ascii="Times New Roman" w:hAnsi="Times New Roman" w:cs="Times New Roman"/>
                <w:color w:val="0E2841" w:themeColor="text2"/>
              </w:rPr>
              <w:t>Secured strategic advantage by negotiating &gt;$200K marketing budget and launching premium region</w:t>
            </w:r>
            <w:r w:rsidR="00CE3DB9" w:rsidRPr="003F0095">
              <w:rPr>
                <w:rFonts w:ascii="Times New Roman" w:hAnsi="Times New Roman" w:cs="Times New Roman"/>
                <w:color w:val="0E2841" w:themeColor="text2"/>
              </w:rPr>
              <w:t>-</w:t>
            </w:r>
            <w:r w:rsidRPr="003F0095">
              <w:rPr>
                <w:rFonts w:ascii="Times New Roman" w:hAnsi="Times New Roman" w:cs="Times New Roman"/>
                <w:color w:val="0E2841" w:themeColor="text2"/>
              </w:rPr>
              <w:t>first exclusive products</w:t>
            </w:r>
          </w:p>
          <w:p w14:paraId="3FBBAFF8" w14:textId="6AA98FF3" w:rsidR="00B47BD9" w:rsidRPr="003F0095" w:rsidRDefault="0000707A" w:rsidP="00A652DD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0095">
              <w:rPr>
                <w:rFonts w:ascii="Times New Roman" w:hAnsi="Times New Roman" w:cs="Times New Roman"/>
                <w:color w:val="0E2841" w:themeColor="text2"/>
              </w:rPr>
              <w:t>Tripled retention rate to 15</w:t>
            </w:r>
            <w:r w:rsidR="00B47BD9" w:rsidRPr="003F0095">
              <w:rPr>
                <w:rFonts w:ascii="Times New Roman" w:hAnsi="Times New Roman" w:cs="Times New Roman"/>
                <w:color w:val="0E2841" w:themeColor="text2"/>
              </w:rPr>
              <w:t>%</w:t>
            </w:r>
            <w:r w:rsidRPr="003F0095">
              <w:rPr>
                <w:rFonts w:ascii="Times New Roman" w:hAnsi="Times New Roman" w:cs="Times New Roman"/>
                <w:color w:val="0E2841" w:themeColor="text2"/>
              </w:rPr>
              <w:t xml:space="preserve"> </w:t>
            </w:r>
            <w:r w:rsidR="00B47BD9" w:rsidRPr="003F0095">
              <w:rPr>
                <w:rFonts w:ascii="Times New Roman" w:hAnsi="Times New Roman" w:cs="Times New Roman"/>
                <w:color w:val="0E2841" w:themeColor="text2"/>
              </w:rPr>
              <w:t xml:space="preserve">by </w:t>
            </w:r>
            <w:r w:rsidRPr="003F0095">
              <w:rPr>
                <w:rFonts w:ascii="Times New Roman" w:hAnsi="Times New Roman" w:cs="Times New Roman"/>
                <w:color w:val="0E2841" w:themeColor="text2"/>
              </w:rPr>
              <w:t xml:space="preserve">launching </w:t>
            </w:r>
            <w:r w:rsidR="00B47BD9" w:rsidRPr="003F0095">
              <w:rPr>
                <w:rFonts w:ascii="Times New Roman" w:hAnsi="Times New Roman" w:cs="Times New Roman"/>
                <w:color w:val="0E2841" w:themeColor="text2"/>
              </w:rPr>
              <w:t>cashback</w:t>
            </w:r>
            <w:r w:rsidRPr="003F0095">
              <w:rPr>
                <w:rFonts w:ascii="Times New Roman" w:hAnsi="Times New Roman" w:cs="Times New Roman"/>
                <w:color w:val="0E2841" w:themeColor="text2"/>
              </w:rPr>
              <w:t xml:space="preserve"> program</w:t>
            </w:r>
            <w:r w:rsidR="00B47BD9" w:rsidRPr="003F0095">
              <w:rPr>
                <w:rFonts w:ascii="Times New Roman" w:hAnsi="Times New Roman" w:cs="Times New Roman"/>
                <w:color w:val="0E2841" w:themeColor="text2"/>
              </w:rPr>
              <w:t xml:space="preserve">, post-purchase flow initiatives, </w:t>
            </w:r>
            <w:r w:rsidRPr="003F0095">
              <w:rPr>
                <w:rFonts w:ascii="Times New Roman" w:hAnsi="Times New Roman" w:cs="Times New Roman"/>
                <w:color w:val="0E2841" w:themeColor="text2"/>
              </w:rPr>
              <w:t>and bundled offerings</w:t>
            </w:r>
          </w:p>
          <w:p w14:paraId="7F6603E6" w14:textId="3219E318" w:rsidR="00E37394" w:rsidRPr="008D7CE9" w:rsidRDefault="00E37394" w:rsidP="00B47BD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2" w:hanging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>Strategy &amp; Ops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>:</w:t>
            </w:r>
          </w:p>
          <w:p w14:paraId="0490807B" w14:textId="28D28771" w:rsidR="00A652DD" w:rsidRPr="008D7CE9" w:rsidRDefault="00B47BD9" w:rsidP="00A652DD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E2841" w:themeColor="text2"/>
              </w:rPr>
              <w:t xml:space="preserve">Improved booking </w:t>
            </w:r>
            <w:r w:rsidR="00E37394" w:rsidRPr="008D7CE9">
              <w:rPr>
                <w:rFonts w:ascii="Times New Roman" w:hAnsi="Times New Roman" w:cs="Times New Roman"/>
                <w:color w:val="0E2841" w:themeColor="text2"/>
              </w:rPr>
              <w:t xml:space="preserve">reliability 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 xml:space="preserve">from 85% to 97% </w:t>
            </w:r>
            <w:r w:rsidR="00E37394" w:rsidRPr="008D7CE9">
              <w:rPr>
                <w:rFonts w:ascii="Times New Roman" w:hAnsi="Times New Roman" w:cs="Times New Roman"/>
                <w:color w:val="0E2841" w:themeColor="text2"/>
              </w:rPr>
              <w:t xml:space="preserve">through 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 xml:space="preserve">predictive </w:t>
            </w:r>
            <w:r w:rsidR="00E37394" w:rsidRPr="008D7CE9">
              <w:rPr>
                <w:rFonts w:ascii="Times New Roman" w:hAnsi="Times New Roman" w:cs="Times New Roman"/>
                <w:color w:val="0E2841" w:themeColor="text2"/>
              </w:rPr>
              <w:t xml:space="preserve">demand 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 xml:space="preserve">modelling, </w:t>
            </w:r>
            <w:r w:rsidR="00E37394" w:rsidRPr="008D7CE9">
              <w:rPr>
                <w:rFonts w:ascii="Times New Roman" w:hAnsi="Times New Roman" w:cs="Times New Roman"/>
                <w:color w:val="0E2841" w:themeColor="text2"/>
              </w:rPr>
              <w:t>diversifying supply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>, &amp; pre-purchasing</w:t>
            </w:r>
          </w:p>
          <w:p w14:paraId="6E120135" w14:textId="77777777" w:rsidR="000E524B" w:rsidRPr="008D7CE9" w:rsidRDefault="00E37394" w:rsidP="000E524B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E2841" w:themeColor="text2"/>
              </w:rPr>
              <w:t xml:space="preserve">Shaped APAC half-yearly strategy in collaboration with </w:t>
            </w:r>
            <w:r w:rsidR="00CE3DB9" w:rsidRPr="008D7CE9">
              <w:rPr>
                <w:rFonts w:ascii="Times New Roman" w:hAnsi="Times New Roman" w:cs="Times New Roman"/>
                <w:color w:val="0E2841" w:themeColor="text2"/>
              </w:rPr>
              <w:t xml:space="preserve">CXOs 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>defining revenue targets, KPIs, and profit milestones</w:t>
            </w:r>
          </w:p>
          <w:p w14:paraId="5B8BBE6A" w14:textId="690E011E" w:rsidR="00DD15BE" w:rsidRPr="008D7CE9" w:rsidRDefault="000E524B" w:rsidP="00DD15BE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00000" w:themeColor="text1"/>
              </w:rPr>
              <w:t xml:space="preserve">Saved $2M+ in disputed transaction charges by rolling out 3DS authentication system </w:t>
            </w:r>
            <w:r w:rsidR="003F0095">
              <w:rPr>
                <w:rFonts w:ascii="Times New Roman" w:hAnsi="Times New Roman" w:cs="Times New Roman"/>
                <w:color w:val="000000" w:themeColor="text1"/>
              </w:rPr>
              <w:t xml:space="preserve">and </w:t>
            </w:r>
            <w:r w:rsidRPr="008D7CE9">
              <w:rPr>
                <w:rFonts w:ascii="Times New Roman" w:hAnsi="Times New Roman" w:cs="Times New Roman"/>
                <w:color w:val="000000" w:themeColor="text1"/>
              </w:rPr>
              <w:t>fraud-prevention protoco</w:t>
            </w:r>
            <w:r w:rsidR="003F0095">
              <w:rPr>
                <w:rFonts w:ascii="Times New Roman" w:hAnsi="Times New Roman" w:cs="Times New Roman"/>
                <w:color w:val="000000" w:themeColor="text1"/>
              </w:rPr>
              <w:t>ls</w:t>
            </w:r>
          </w:p>
        </w:tc>
      </w:tr>
      <w:tr w:rsidR="00D93C68" w:rsidRPr="008D7CE9" w14:paraId="4A124E41" w14:textId="77777777" w:rsidTr="00790A3F">
        <w:trPr>
          <w:gridAfter w:val="1"/>
          <w:wAfter w:w="113" w:type="dxa"/>
          <w:trHeight w:val="72"/>
        </w:trPr>
        <w:tc>
          <w:tcPr>
            <w:tcW w:w="9327" w:type="dxa"/>
            <w:shd w:val="clear" w:color="auto" w:fill="auto"/>
          </w:tcPr>
          <w:p w14:paraId="5A245D2A" w14:textId="01BD4E15" w:rsidR="009F18E9" w:rsidRPr="008D7CE9" w:rsidRDefault="009F18E9" w:rsidP="009F18E9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Senior Associate</w:t>
            </w:r>
            <w:r w:rsidR="00D72DC1"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(BCN)</w:t>
            </w: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 | Bain &amp; Co | India</w:t>
            </w:r>
          </w:p>
        </w:tc>
        <w:tc>
          <w:tcPr>
            <w:tcW w:w="2227" w:type="dxa"/>
            <w:gridSpan w:val="2"/>
            <w:shd w:val="clear" w:color="auto" w:fill="auto"/>
          </w:tcPr>
          <w:p w14:paraId="4016E9C0" w14:textId="4D3E1869" w:rsidR="009F18E9" w:rsidRPr="008D7CE9" w:rsidRDefault="009F18E9" w:rsidP="009F18E9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</w:p>
        </w:tc>
      </w:tr>
      <w:tr w:rsidR="00DD7CFD" w:rsidRPr="00BA7A12" w14:paraId="214BB1DB" w14:textId="77777777" w:rsidTr="00790A3F">
        <w:trPr>
          <w:trHeight w:val="72"/>
        </w:trPr>
        <w:tc>
          <w:tcPr>
            <w:tcW w:w="11667" w:type="dxa"/>
            <w:gridSpan w:val="4"/>
            <w:shd w:val="clear" w:color="auto" w:fill="auto"/>
          </w:tcPr>
          <w:p w14:paraId="64639F02" w14:textId="27BE7D87" w:rsidR="00123F49" w:rsidRPr="009A1CB9" w:rsidRDefault="006C2B24" w:rsidP="009A1CB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2" w:hanging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>Client engagement</w:t>
            </w:r>
            <w:r w:rsidR="00C36E6D" w:rsidRPr="008D7CE9">
              <w:rPr>
                <w:rFonts w:ascii="Times New Roman" w:hAnsi="Times New Roman" w:cs="Times New Roman"/>
                <w:color w:val="0E2841" w:themeColor="text2"/>
              </w:rPr>
              <w:t>:</w:t>
            </w:r>
          </w:p>
          <w:p w14:paraId="1C9FEB2A" w14:textId="77777777" w:rsidR="00123F49" w:rsidRPr="0069745A" w:rsidRDefault="00123F49" w:rsidP="00123F49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</w:pP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Led case teams across market entry, post-acquisition strategy, deal go/</w:t>
            </w: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no-go decisions, competitor benchmarking, sector scans, customer sentiment analysis and more.</w:t>
            </w: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Defined workstreams, structured problem statements, and owned </w:t>
            </w: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client 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communication</w:t>
            </w:r>
          </w:p>
          <w:p w14:paraId="3E0D5BA3" w14:textId="77777777" w:rsidR="00123F49" w:rsidRPr="0069745A" w:rsidRDefault="00123F49" w:rsidP="00123F49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Completed </w:t>
            </w:r>
            <w:r w:rsidRPr="00451AB8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50+ projects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across leading global companies and Private Equity/ Venture Capital Funds. Select case examples</w:t>
            </w:r>
          </w:p>
          <w:p w14:paraId="73896056" w14:textId="09F3378B" w:rsidR="00FC339B" w:rsidRDefault="00FC339B" w:rsidP="00123F49">
            <w:pPr>
              <w:pStyle w:val="ListParagraph"/>
              <w:numPr>
                <w:ilvl w:val="1"/>
                <w:numId w:val="4"/>
              </w:numPr>
              <w:ind w:left="313" w:hanging="180"/>
              <w:jc w:val="both"/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</w:pPr>
            <w:r w:rsidRPr="00733ED6"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  <w:t>Unlocked ~15% topline</w:t>
            </w:r>
            <w:r w:rsidRPr="00FC339B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growth for a Malaysian </w:t>
            </w:r>
            <w:r w:rsidR="00733ED6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Healthcare </w:t>
            </w:r>
            <w:r w:rsidRPr="00FC339B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Co by </w:t>
            </w:r>
            <w:r w:rsidR="00733ED6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shaping digitization initiatives and </w:t>
            </w:r>
            <w:r w:rsidRPr="00FC339B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COVID-19 </w:t>
            </w: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response</w:t>
            </w:r>
          </w:p>
          <w:p w14:paraId="21814A98" w14:textId="7526FB73" w:rsidR="00123F49" w:rsidRDefault="00123F49" w:rsidP="00123F49">
            <w:pPr>
              <w:pStyle w:val="ListParagraph"/>
              <w:numPr>
                <w:ilvl w:val="1"/>
                <w:numId w:val="4"/>
              </w:numPr>
              <w:ind w:left="313" w:hanging="180"/>
              <w:jc w:val="both"/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</w:pP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Go-to-market strategy for Japanese Fin</w:t>
            </w: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T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ech Co, projecting </w:t>
            </w:r>
            <w:r w:rsidRPr="0059516A"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  <w:t>40% revenue uplift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, via improvements in pricing, bundling, &amp; distribution</w:t>
            </w:r>
          </w:p>
          <w:p w14:paraId="78175C8B" w14:textId="77777777" w:rsidR="00123F49" w:rsidRPr="0069745A" w:rsidRDefault="00123F49" w:rsidP="00123F49">
            <w:pPr>
              <w:pStyle w:val="ListParagraph"/>
              <w:numPr>
                <w:ilvl w:val="1"/>
                <w:numId w:val="4"/>
              </w:numPr>
              <w:ind w:left="313" w:hanging="180"/>
              <w:jc w:val="both"/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</w:pPr>
            <w:r w:rsidRPr="00A74DDB"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  <w:t>Enabled ~$300M investment</w:t>
            </w: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for</w:t>
            </w: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a SEA-based</w:t>
            </w: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Fund by conducting sector and competitor analysis in hospitality</w:t>
            </w: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sector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, shortlisting integrated resort opportunities across the region</w:t>
            </w:r>
          </w:p>
          <w:p w14:paraId="33462A98" w14:textId="77777777" w:rsidR="00123F49" w:rsidRPr="0020506F" w:rsidRDefault="00123F49" w:rsidP="00123F49">
            <w:pPr>
              <w:pStyle w:val="ListParagraph"/>
              <w:numPr>
                <w:ilvl w:val="1"/>
                <w:numId w:val="4"/>
              </w:numPr>
              <w:ind w:left="313" w:hanging="180"/>
              <w:jc w:val="both"/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RFP response for EU Bank Co, identifying </w:t>
            </w:r>
            <w:r w:rsidRPr="0020506F"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  <w:t>$30M savings</w:t>
            </w: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in tech costs using spend benchmarking &amp; workforce optimisation analysis</w:t>
            </w:r>
          </w:p>
          <w:p w14:paraId="670A9917" w14:textId="67479132" w:rsidR="00123F49" w:rsidRPr="00123F49" w:rsidRDefault="00123F49" w:rsidP="00123F49">
            <w:pPr>
              <w:pStyle w:val="ListParagraph"/>
              <w:numPr>
                <w:ilvl w:val="1"/>
                <w:numId w:val="4"/>
              </w:numPr>
              <w:ind w:left="313" w:hanging="180"/>
              <w:jc w:val="both"/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</w:pPr>
            <w:r w:rsidRPr="008B5824"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  <w:t>Saved 12% in marketing spend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 xml:space="preserve"> for a Healt</w:t>
            </w:r>
            <w:r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h</w:t>
            </w:r>
            <w:r w:rsidRPr="0069745A">
              <w:rPr>
                <w:rFonts w:ascii="Times New Roman" w:hAnsi="Times New Roman" w:cs="Times New Roman"/>
                <w:color w:val="0E2841" w:themeColor="text2"/>
                <w:sz w:val="21"/>
                <w:szCs w:val="21"/>
              </w:rPr>
              <w:t>Tech Co, by building a dashboard to link traffic quality with customer acquisition costs</w:t>
            </w:r>
          </w:p>
          <w:p w14:paraId="098DCFC8" w14:textId="04C6FAE2" w:rsidR="00467889" w:rsidRPr="008D7CE9" w:rsidRDefault="00467889" w:rsidP="00E61D77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00000" w:themeColor="text1"/>
              </w:rPr>
              <w:t>Developed a PoV &amp; Market model on the ~$10B Trust and Fund Administration services market, uncovering strategic investments</w:t>
            </w:r>
            <w:r w:rsidR="002846F8">
              <w:rPr>
                <w:rFonts w:ascii="Times New Roman" w:hAnsi="Times New Roman" w:cs="Times New Roman"/>
                <w:color w:val="000000" w:themeColor="text1"/>
              </w:rPr>
              <w:t xml:space="preserve">. Model and PoV leverage across multiple cases, proposals, and RFPs across the firm </w:t>
            </w:r>
          </w:p>
          <w:p w14:paraId="4E53C636" w14:textId="360E6E9C" w:rsidR="00123F49" w:rsidRPr="00123F49" w:rsidRDefault="009A1CB9" w:rsidP="00123F49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E2841" w:themeColor="text2"/>
              </w:rPr>
              <w:t xml:space="preserve">Conducted </w:t>
            </w:r>
            <w:r w:rsidR="00467889" w:rsidRPr="008D7CE9">
              <w:rPr>
                <w:rFonts w:ascii="Times New Roman" w:hAnsi="Times New Roman" w:cs="Times New Roman"/>
                <w:color w:val="0E2841" w:themeColor="text2"/>
              </w:rPr>
              <w:t xml:space="preserve">APAC-wide sector scans across Tech and B2B business services, </w:t>
            </w:r>
            <w:r w:rsidR="00467889"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identifying ~6K target companies</w:t>
            </w:r>
            <w:r w:rsidR="00467889" w:rsidRPr="008D7CE9">
              <w:rPr>
                <w:rFonts w:ascii="Times New Roman" w:hAnsi="Times New Roman" w:cs="Times New Roman"/>
                <w:color w:val="0E2841" w:themeColor="text2"/>
              </w:rPr>
              <w:t xml:space="preserve"> across 20 sub-sectors</w:t>
            </w:r>
            <w:r>
              <w:rPr>
                <w:rFonts w:ascii="Times New Roman" w:hAnsi="Times New Roman" w:cs="Times New Roman"/>
                <w:color w:val="0E2841" w:themeColor="text2"/>
              </w:rPr>
              <w:t xml:space="preserve">, and forming </w:t>
            </w:r>
            <w:r w:rsidRPr="00997B58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investment thesis for a</w:t>
            </w:r>
            <w:r w:rsidR="00997B58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</w:t>
            </w:r>
            <w:r w:rsidRPr="00997B58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$1B investment</w:t>
            </w:r>
          </w:p>
          <w:p w14:paraId="56486625" w14:textId="799358C4" w:rsidR="00123F49" w:rsidRPr="00123F49" w:rsidRDefault="00123F49" w:rsidP="00123F49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3F49">
              <w:rPr>
                <w:rFonts w:ascii="Times New Roman" w:hAnsi="Times New Roman" w:cs="Times New Roman"/>
                <w:color w:val="000000" w:themeColor="text1"/>
              </w:rPr>
              <w:t>Set up BCN PEG's first retainer team with the Tokyo office to provide real time consulting support; &gt;$1M internal revenue</w:t>
            </w:r>
            <w:r w:rsidR="00382E17">
              <w:rPr>
                <w:rFonts w:ascii="Times New Roman" w:hAnsi="Times New Roman" w:cs="Times New Roman"/>
                <w:color w:val="000000" w:themeColor="text1"/>
              </w:rPr>
              <w:t>/ year</w:t>
            </w:r>
          </w:p>
          <w:p w14:paraId="6F5D4623" w14:textId="363C957B" w:rsidR="00E61D77" w:rsidRPr="008D7CE9" w:rsidRDefault="00E61D77" w:rsidP="0046788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2" w:hanging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  <w:u w:val="single"/>
              </w:rPr>
              <w:t>Firm building and IP development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 xml:space="preserve">: </w:t>
            </w:r>
          </w:p>
          <w:p w14:paraId="3787C953" w14:textId="26C6B38F" w:rsidR="00467889" w:rsidRPr="008D7CE9" w:rsidRDefault="00DD7CFD" w:rsidP="00467889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Co-developed </w:t>
            </w:r>
            <w:r w:rsidR="00790A3F"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flagship publication </w:t>
            </w:r>
            <w:r w:rsidRPr="008D7CE9">
              <w:rPr>
                <w:rFonts w:ascii="Times New Roman" w:hAnsi="Times New Roman" w:cs="Times New Roman"/>
                <w:color w:val="0E2841" w:themeColor="text2"/>
              </w:rPr>
              <w:t>"</w:t>
            </w:r>
            <w:hyperlink r:id="rId9" w:history="1">
              <w:r w:rsidRPr="008D7CE9">
                <w:rPr>
                  <w:rStyle w:val="Hyperlink"/>
                  <w:rFonts w:ascii="Times New Roman" w:hAnsi="Times New Roman" w:cs="Times New Roman"/>
                  <w:b/>
                  <w:bCs/>
                  <w:color w:val="0E2841" w:themeColor="text2"/>
                </w:rPr>
                <w:t>Asia-Pacific Private Equity Report, 2022</w:t>
              </w:r>
            </w:hyperlink>
            <w:r w:rsidRPr="008D7CE9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 &amp; </w:t>
            </w:r>
            <w:hyperlink r:id="rId10" w:history="1">
              <w:r w:rsidRPr="008D7CE9">
                <w:rPr>
                  <w:rStyle w:val="Hyperlink"/>
                  <w:rFonts w:ascii="Times New Roman" w:hAnsi="Times New Roman" w:cs="Times New Roman"/>
                  <w:b/>
                  <w:bCs/>
                  <w:color w:val="0E2841" w:themeColor="text2"/>
                </w:rPr>
                <w:t>2021</w:t>
              </w:r>
            </w:hyperlink>
            <w:r w:rsidRPr="008D7CE9">
              <w:rPr>
                <w:rFonts w:ascii="Times New Roman" w:hAnsi="Times New Roman" w:cs="Times New Roman"/>
                <w:color w:val="0E2841" w:themeColor="text2"/>
              </w:rPr>
              <w:t>"</w:t>
            </w:r>
            <w:r w:rsidR="006F61C7" w:rsidRPr="008D7CE9">
              <w:rPr>
                <w:rFonts w:ascii="Times New Roman" w:hAnsi="Times New Roman" w:cs="Times New Roman"/>
                <w:color w:val="0E2841" w:themeColor="text2"/>
              </w:rPr>
              <w:t xml:space="preserve"> </w:t>
            </w:r>
            <w:r w:rsidR="00790A3F" w:rsidRPr="008D7CE9">
              <w:rPr>
                <w:rFonts w:ascii="Times New Roman" w:hAnsi="Times New Roman" w:cs="Times New Roman"/>
                <w:color w:val="0E2841" w:themeColor="text2"/>
              </w:rPr>
              <w:t>with senior partners &amp; fund managers</w:t>
            </w:r>
          </w:p>
          <w:p w14:paraId="25BD52E9" w14:textId="02762A16" w:rsidR="000E524B" w:rsidRPr="008D7CE9" w:rsidRDefault="000E524B" w:rsidP="00467889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00000" w:themeColor="text1"/>
              </w:rPr>
              <w:t>Conducted commercial due diligence on Supply Chain Consulting Co (later acquired by Bain), evaluating market positioning and operational strengths; identified cost synergies, projected 3X revenue growth, and designed post-merger workforce allocation</w:t>
            </w:r>
          </w:p>
          <w:p w14:paraId="1563E3FC" w14:textId="6E330355" w:rsidR="00DD7CFD" w:rsidRPr="008D7CE9" w:rsidRDefault="00467889" w:rsidP="00467889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00000" w:themeColor="text1"/>
              </w:rPr>
              <w:t xml:space="preserve">Increased survey analytics </w:t>
            </w:r>
            <w:r w:rsidR="007360F4">
              <w:rPr>
                <w:rFonts w:ascii="Times New Roman" w:hAnsi="Times New Roman" w:cs="Times New Roman"/>
                <w:color w:val="000000" w:themeColor="text1"/>
              </w:rPr>
              <w:t xml:space="preserve">offering </w:t>
            </w:r>
            <w:r w:rsidRPr="007360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revenue by 30% and reduced TAT by 50%</w:t>
            </w:r>
            <w:r w:rsidRPr="008D7CE9">
              <w:rPr>
                <w:rFonts w:ascii="Times New Roman" w:hAnsi="Times New Roman" w:cs="Times New Roman"/>
                <w:color w:val="000000" w:themeColor="text1"/>
              </w:rPr>
              <w:t xml:space="preserve"> by building an Excel/ Python based tool</w:t>
            </w:r>
          </w:p>
          <w:p w14:paraId="7354B970" w14:textId="77777777" w:rsidR="00467889" w:rsidRDefault="00467889" w:rsidP="00467889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CE9">
              <w:rPr>
                <w:rFonts w:ascii="Times New Roman" w:hAnsi="Times New Roman" w:cs="Times New Roman"/>
                <w:color w:val="000000" w:themeColor="text1"/>
              </w:rPr>
              <w:t>Saved &gt;500 man-hours by automating revenue analytics process using Alteryx Workflow and Tableau dashboard</w:t>
            </w:r>
          </w:p>
          <w:p w14:paraId="552CDD1F" w14:textId="10D891EB" w:rsidR="00BE6271" w:rsidRPr="008D7CE9" w:rsidRDefault="00BE6271" w:rsidP="00467889">
            <w:pPr>
              <w:pStyle w:val="ListParagraph"/>
              <w:numPr>
                <w:ilvl w:val="1"/>
                <w:numId w:val="1"/>
              </w:numPr>
              <w:ind w:left="217" w:hanging="1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Actively involved in hiring, training, and management of professional development of new analysts and associates</w:t>
            </w:r>
          </w:p>
          <w:p w14:paraId="0C89E610" w14:textId="7DD71318" w:rsidR="00D72DC1" w:rsidRPr="008D7CE9" w:rsidRDefault="00D72DC1" w:rsidP="00D72DC1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8E9" w:rsidRPr="00BA7A12" w14:paraId="168E8FFE" w14:textId="77777777" w:rsidTr="00790A3F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151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7D49E2CB" w14:textId="6248662B" w:rsidR="009F18E9" w:rsidRPr="00BA7A12" w:rsidRDefault="009F18E9" w:rsidP="009F18E9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946AA">
              <w:rPr>
                <w:rFonts w:ascii="Times New Roman" w:hAnsi="Times New Roman" w:cs="Times New Roman"/>
                <w:b/>
                <w:bCs/>
                <w:color w:val="0E2841" w:themeColor="text2"/>
                <w:sz w:val="24"/>
                <w:szCs w:val="24"/>
              </w:rPr>
              <w:lastRenderedPageBreak/>
              <w:t>Education</w:t>
            </w:r>
          </w:p>
        </w:tc>
      </w:tr>
      <w:tr w:rsidR="009F18E9" w:rsidRPr="00BA7A12" w14:paraId="0F7254F6" w14:textId="77777777" w:rsidTr="00790A3F">
        <w:trPr>
          <w:gridAfter w:val="1"/>
          <w:wAfter w:w="113" w:type="dxa"/>
          <w:trHeight w:val="253"/>
        </w:trPr>
        <w:tc>
          <w:tcPr>
            <w:tcW w:w="10163" w:type="dxa"/>
            <w:gridSpan w:val="2"/>
            <w:shd w:val="clear" w:color="auto" w:fill="auto"/>
          </w:tcPr>
          <w:p w14:paraId="65225FC8" w14:textId="77777777" w:rsidR="009F18E9" w:rsidRPr="00202DBA" w:rsidRDefault="009F18E9" w:rsidP="009F18E9">
            <w:pPr>
              <w:jc w:val="both"/>
              <w:rPr>
                <w:rFonts w:ascii="Times New Roman" w:hAnsi="Times New Roman" w:cs="Times New Roman"/>
                <w:i/>
                <w:iCs/>
                <w:color w:val="0E2841" w:themeColor="text2"/>
              </w:rPr>
            </w:pPr>
            <w:bookmarkStart w:id="0" w:name="_Hlk208187933"/>
            <w:r w:rsidRPr="00202DBA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MBA (PGPX) – </w:t>
            </w:r>
            <w:r w:rsidRPr="00202DBA">
              <w:rPr>
                <w:rFonts w:ascii="Times New Roman" w:hAnsi="Times New Roman" w:cs="Times New Roman"/>
                <w:b/>
                <w:bCs/>
                <w:i/>
                <w:iCs/>
                <w:color w:val="0E2841" w:themeColor="text2"/>
              </w:rPr>
              <w:t xml:space="preserve">Indian Institute of Management, Ahmedabad </w:t>
            </w:r>
            <w:r w:rsidRPr="00202DBA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|</w:t>
            </w:r>
            <w:r w:rsidRPr="00202DBA">
              <w:rPr>
                <w:rFonts w:ascii="Times New Roman" w:hAnsi="Times New Roman" w:cs="Times New Roman"/>
                <w:color w:val="0E2841" w:themeColor="text2"/>
              </w:rPr>
              <w:t xml:space="preserve"> </w:t>
            </w:r>
            <w:r w:rsidRPr="00202DBA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India</w:t>
            </w:r>
          </w:p>
          <w:p w14:paraId="7A0558C0" w14:textId="33A336EA" w:rsidR="009F18E9" w:rsidRPr="00202DBA" w:rsidRDefault="009F18E9" w:rsidP="00E37394">
            <w:pPr>
              <w:pStyle w:val="ListParagraph"/>
              <w:numPr>
                <w:ilvl w:val="0"/>
                <w:numId w:val="3"/>
              </w:numPr>
              <w:ind w:left="398" w:right="-87" w:hanging="180"/>
              <w:jc w:val="both"/>
              <w:rPr>
                <w:rFonts w:ascii="Times New Roman" w:hAnsi="Times New Roman" w:cs="Times New Roman"/>
                <w:i/>
                <w:iCs/>
                <w:color w:val="0E2841" w:themeColor="text2"/>
              </w:rPr>
            </w:pPr>
            <w:r w:rsidRPr="00202DBA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Research Project: Unlocking growth &amp; profitability for large scale Marketplace platforms, Strategy Area</w:t>
            </w:r>
          </w:p>
          <w:p w14:paraId="32285760" w14:textId="29B7B16C" w:rsidR="00DD15BE" w:rsidRPr="00202DBA" w:rsidRDefault="00DD15BE" w:rsidP="00E37394">
            <w:pPr>
              <w:pStyle w:val="ListParagraph"/>
              <w:numPr>
                <w:ilvl w:val="0"/>
                <w:numId w:val="3"/>
              </w:numPr>
              <w:ind w:left="398" w:right="-87" w:hanging="180"/>
              <w:jc w:val="both"/>
              <w:rPr>
                <w:rFonts w:ascii="Times New Roman" w:hAnsi="Times New Roman" w:cs="Times New Roman"/>
                <w:i/>
                <w:iCs/>
                <w:color w:val="0E2841" w:themeColor="text2"/>
              </w:rPr>
            </w:pPr>
            <w:r w:rsidRPr="00202DBA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Exchange term at ESADE Business School, Spain</w:t>
            </w:r>
          </w:p>
        </w:tc>
        <w:tc>
          <w:tcPr>
            <w:tcW w:w="1391" w:type="dxa"/>
            <w:shd w:val="clear" w:color="auto" w:fill="auto"/>
          </w:tcPr>
          <w:p w14:paraId="50ACC79B" w14:textId="5A2518B2" w:rsidR="009F18E9" w:rsidRPr="00BA7A12" w:rsidRDefault="009F18E9" w:rsidP="009F18E9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</w:pPr>
            <w:r w:rsidRPr="00BA7A12"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  <w:t>2025 – 2026</w:t>
            </w:r>
          </w:p>
        </w:tc>
      </w:tr>
      <w:bookmarkEnd w:id="0"/>
      <w:tr w:rsidR="009F18E9" w:rsidRPr="00BA7A12" w14:paraId="668642FB" w14:textId="77777777" w:rsidTr="00790A3F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250"/>
        </w:trPr>
        <w:tc>
          <w:tcPr>
            <w:tcW w:w="10163" w:type="dxa"/>
            <w:gridSpan w:val="2"/>
          </w:tcPr>
          <w:p w14:paraId="6D736F46" w14:textId="359288B2" w:rsidR="009F18E9" w:rsidRPr="00202DBA" w:rsidRDefault="009F18E9" w:rsidP="009F18E9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202DBA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B.Com (Hons.) – </w:t>
            </w:r>
            <w:r w:rsidRPr="00202DBA">
              <w:rPr>
                <w:rFonts w:ascii="Times New Roman" w:hAnsi="Times New Roman" w:cs="Times New Roman"/>
                <w:b/>
                <w:bCs/>
                <w:i/>
                <w:iCs/>
                <w:color w:val="0E2841" w:themeColor="text2"/>
              </w:rPr>
              <w:t xml:space="preserve">S.G.T.B Khalsa College, University of Delhi </w:t>
            </w:r>
            <w:r w:rsidRPr="00202DBA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 xml:space="preserve">| </w:t>
            </w:r>
            <w:r w:rsidRPr="00202DBA">
              <w:rPr>
                <w:rFonts w:ascii="Times New Roman" w:hAnsi="Times New Roman" w:cs="Times New Roman"/>
                <w:i/>
                <w:iCs/>
                <w:color w:val="0E2841" w:themeColor="text2"/>
              </w:rPr>
              <w:t>India</w:t>
            </w:r>
          </w:p>
        </w:tc>
        <w:tc>
          <w:tcPr>
            <w:tcW w:w="1391" w:type="dxa"/>
          </w:tcPr>
          <w:p w14:paraId="0080C15A" w14:textId="18B5679D" w:rsidR="009F18E9" w:rsidRPr="00BA7A12" w:rsidRDefault="009F18E9" w:rsidP="009F18E9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</w:pPr>
            <w:r w:rsidRPr="00BA7A12"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  <w:t>2015 – 2018</w:t>
            </w:r>
          </w:p>
        </w:tc>
      </w:tr>
      <w:tr w:rsidR="009F18E9" w:rsidRPr="00BA7A12" w14:paraId="337B7590" w14:textId="77777777" w:rsidTr="00790A3F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223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50038E6B" w14:textId="49786709" w:rsidR="009F18E9" w:rsidRPr="00BA7A12" w:rsidRDefault="009F18E9" w:rsidP="009F18E9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946AA">
              <w:rPr>
                <w:rFonts w:ascii="Times New Roman" w:hAnsi="Times New Roman" w:cs="Times New Roman"/>
                <w:b/>
                <w:bCs/>
                <w:color w:val="0E2841" w:themeColor="text2"/>
                <w:sz w:val="24"/>
                <w:szCs w:val="24"/>
              </w:rPr>
              <w:t>Accomplishments</w:t>
            </w:r>
          </w:p>
        </w:tc>
      </w:tr>
      <w:tr w:rsidR="009F18E9" w:rsidRPr="00BA7A12" w14:paraId="24F86F55" w14:textId="77777777" w:rsidTr="008F5765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466"/>
        </w:trPr>
        <w:tc>
          <w:tcPr>
            <w:tcW w:w="11554" w:type="dxa"/>
            <w:gridSpan w:val="3"/>
            <w:shd w:val="clear" w:color="auto" w:fill="auto"/>
          </w:tcPr>
          <w:p w14:paraId="54E134FF" w14:textId="2F3BB483" w:rsidR="005911BF" w:rsidRPr="00202DBA" w:rsidRDefault="009F18E9" w:rsidP="009F18E9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bookmarkStart w:id="1" w:name="OLE_LINK1"/>
            <w:r w:rsidRPr="00202DBA">
              <w:rPr>
                <w:rFonts w:ascii="Times New Roman" w:hAnsi="Times New Roman" w:cs="Times New Roman"/>
              </w:rPr>
              <w:t xml:space="preserve">3 promotions </w:t>
            </w:r>
            <w:r w:rsidR="00D72DC1" w:rsidRPr="00202DBA">
              <w:rPr>
                <w:rFonts w:ascii="Times New Roman" w:hAnsi="Times New Roman" w:cs="Times New Roman"/>
              </w:rPr>
              <w:t xml:space="preserve">in 4 years </w:t>
            </w:r>
            <w:r w:rsidRPr="00202DBA">
              <w:rPr>
                <w:rFonts w:ascii="Times New Roman" w:hAnsi="Times New Roman" w:cs="Times New Roman"/>
              </w:rPr>
              <w:t>at Bain</w:t>
            </w:r>
            <w:r w:rsidR="00DB1531" w:rsidRPr="00202DBA">
              <w:rPr>
                <w:rFonts w:ascii="Times New Roman" w:hAnsi="Times New Roman" w:cs="Times New Roman"/>
              </w:rPr>
              <w:t xml:space="preserve"> (post-M</w:t>
            </w:r>
            <w:r w:rsidR="00D72DC1" w:rsidRPr="00202DBA">
              <w:rPr>
                <w:rFonts w:ascii="Times New Roman" w:hAnsi="Times New Roman" w:cs="Times New Roman"/>
              </w:rPr>
              <w:t>BA</w:t>
            </w:r>
            <w:r w:rsidR="00DB1531" w:rsidRPr="00202DBA">
              <w:rPr>
                <w:rFonts w:ascii="Times New Roman" w:hAnsi="Times New Roman" w:cs="Times New Roman"/>
              </w:rPr>
              <w:t xml:space="preserve"> roles)</w:t>
            </w:r>
            <w:r w:rsidR="00D72DC1" w:rsidRPr="00202DBA">
              <w:rPr>
                <w:rFonts w:ascii="Times New Roman" w:hAnsi="Times New Roman" w:cs="Times New Roman"/>
              </w:rPr>
              <w:t xml:space="preserve"> and </w:t>
            </w:r>
            <w:r w:rsidR="00A946AA" w:rsidRPr="00202DBA">
              <w:rPr>
                <w:rFonts w:ascii="Times New Roman" w:hAnsi="Times New Roman" w:cs="Times New Roman"/>
              </w:rPr>
              <w:t xml:space="preserve">consistently rated among top </w:t>
            </w:r>
            <w:r w:rsidRPr="00202DBA">
              <w:rPr>
                <w:rFonts w:ascii="Times New Roman" w:hAnsi="Times New Roman" w:cs="Times New Roman"/>
              </w:rPr>
              <w:t>10%</w:t>
            </w:r>
            <w:r w:rsidR="00A946AA" w:rsidRPr="00202DBA">
              <w:rPr>
                <w:rFonts w:ascii="Times New Roman" w:hAnsi="Times New Roman" w:cs="Times New Roman"/>
              </w:rPr>
              <w:t xml:space="preserve"> </w:t>
            </w:r>
            <w:r w:rsidRPr="00202DBA">
              <w:rPr>
                <w:rFonts w:ascii="Times New Roman" w:hAnsi="Times New Roman" w:cs="Times New Roman"/>
              </w:rPr>
              <w:t>employees</w:t>
            </w:r>
          </w:p>
          <w:p w14:paraId="315CE4F3" w14:textId="13C8E08D" w:rsidR="009F18E9" w:rsidRPr="00202DBA" w:rsidRDefault="009F18E9" w:rsidP="009F18E9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r w:rsidRPr="00202DBA">
              <w:rPr>
                <w:rFonts w:ascii="Times New Roman" w:hAnsi="Times New Roman" w:cs="Times New Roman"/>
              </w:rPr>
              <w:t xml:space="preserve"> </w:t>
            </w:r>
            <w:r w:rsidRPr="00202DBA">
              <w:rPr>
                <w:rFonts w:ascii="Times New Roman" w:hAnsi="Times New Roman" w:cs="Times New Roman"/>
                <w:b/>
                <w:bCs/>
              </w:rPr>
              <w:t>Bain Lighthouse Award</w:t>
            </w:r>
            <w:r w:rsidR="00094A84" w:rsidRPr="00202DBA">
              <w:rPr>
                <w:rFonts w:ascii="Times New Roman" w:hAnsi="Times New Roman" w:cs="Times New Roman"/>
                <w:b/>
                <w:bCs/>
              </w:rPr>
              <w:t xml:space="preserve"> (2022)</w:t>
            </w:r>
            <w:r w:rsidR="00D72DC1" w:rsidRPr="00202DB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D72DC1" w:rsidRPr="00202DBA">
              <w:rPr>
                <w:rFonts w:ascii="Times New Roman" w:hAnsi="Times New Roman" w:cs="Times New Roman"/>
              </w:rPr>
              <w:t>Awarded to individuals for exceptional contribution to firm, clients, and team</w:t>
            </w:r>
          </w:p>
          <w:p w14:paraId="24C14172" w14:textId="6DBC5B5D" w:rsidR="009F18E9" w:rsidRPr="00202DBA" w:rsidRDefault="00E37394" w:rsidP="006928C2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r w:rsidRPr="00202DBA">
              <w:rPr>
                <w:rFonts w:ascii="Times New Roman" w:hAnsi="Times New Roman" w:cs="Times New Roman"/>
              </w:rPr>
              <w:t xml:space="preserve">Early promotion </w:t>
            </w:r>
            <w:r w:rsidR="009F18E9" w:rsidRPr="00202DBA">
              <w:rPr>
                <w:rFonts w:ascii="Times New Roman" w:hAnsi="Times New Roman" w:cs="Times New Roman"/>
              </w:rPr>
              <w:t xml:space="preserve">from </w:t>
            </w:r>
            <w:proofErr w:type="spellStart"/>
            <w:r w:rsidR="009F18E9" w:rsidRPr="00202DBA">
              <w:rPr>
                <w:rFonts w:ascii="Times New Roman" w:hAnsi="Times New Roman" w:cs="Times New Roman"/>
              </w:rPr>
              <w:t>In</w:t>
            </w:r>
            <w:r w:rsidRPr="00202DBA">
              <w:rPr>
                <w:rFonts w:ascii="Times New Roman" w:hAnsi="Times New Roman" w:cs="Times New Roman"/>
              </w:rPr>
              <w:t>s</w:t>
            </w:r>
            <w:r w:rsidR="009F18E9" w:rsidRPr="00202DBA">
              <w:rPr>
                <w:rFonts w:ascii="Times New Roman" w:hAnsi="Times New Roman" w:cs="Times New Roman"/>
              </w:rPr>
              <w:t>tock</w:t>
            </w:r>
            <w:proofErr w:type="spellEnd"/>
            <w:r w:rsidR="009F18E9" w:rsidRPr="00202DBA">
              <w:rPr>
                <w:rFonts w:ascii="Times New Roman" w:hAnsi="Times New Roman" w:cs="Times New Roman"/>
              </w:rPr>
              <w:t xml:space="preserve"> Manager to Program Manager at Noon in ~6 months, in recognition good performance</w:t>
            </w:r>
            <w:bookmarkEnd w:id="1"/>
          </w:p>
        </w:tc>
      </w:tr>
      <w:tr w:rsidR="009F18E9" w:rsidRPr="00BA7A12" w14:paraId="691CD29A" w14:textId="77777777" w:rsidTr="00790A3F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106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7FD9FF1C" w14:textId="40EC4A77" w:rsidR="009F18E9" w:rsidRPr="00BA7A12" w:rsidRDefault="009F18E9" w:rsidP="009F18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</w:pPr>
            <w:r w:rsidRPr="00A946AA">
              <w:rPr>
                <w:rFonts w:ascii="Times New Roman" w:hAnsi="Times New Roman" w:cs="Times New Roman"/>
                <w:b/>
                <w:bCs/>
                <w:color w:val="0E2841" w:themeColor="text2"/>
                <w:sz w:val="24"/>
                <w:szCs w:val="24"/>
              </w:rPr>
              <w:t>Certifications</w:t>
            </w:r>
          </w:p>
        </w:tc>
      </w:tr>
      <w:tr w:rsidR="009F18E9" w:rsidRPr="00BA7A12" w14:paraId="3AA720ED" w14:textId="77777777" w:rsidTr="00790A3F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263"/>
        </w:trPr>
        <w:tc>
          <w:tcPr>
            <w:tcW w:w="10163" w:type="dxa"/>
            <w:gridSpan w:val="2"/>
            <w:shd w:val="clear" w:color="auto" w:fill="auto"/>
          </w:tcPr>
          <w:p w14:paraId="77D0FD36" w14:textId="6D19FFBA" w:rsidR="009F18E9" w:rsidRPr="00202DBA" w:rsidRDefault="009F18E9" w:rsidP="009F18E9">
            <w:pPr>
              <w:jc w:val="both"/>
              <w:rPr>
                <w:rFonts w:ascii="Times New Roman" w:hAnsi="Times New Roman" w:cs="Times New Roman"/>
              </w:rPr>
            </w:pPr>
            <w:r w:rsidRPr="00202DBA">
              <w:rPr>
                <w:rFonts w:ascii="Times New Roman" w:hAnsi="Times New Roman" w:cs="Times New Roman"/>
              </w:rPr>
              <w:t>Lean Six Sigma - Green Belt Certification (KPMG)</w:t>
            </w:r>
          </w:p>
        </w:tc>
        <w:tc>
          <w:tcPr>
            <w:tcW w:w="1391" w:type="dxa"/>
            <w:shd w:val="clear" w:color="auto" w:fill="auto"/>
          </w:tcPr>
          <w:p w14:paraId="24D5D708" w14:textId="4EAFA92A" w:rsidR="009F18E9" w:rsidRPr="00BA7A12" w:rsidRDefault="009F18E9" w:rsidP="009F18E9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Apr 2025</w:t>
            </w:r>
          </w:p>
        </w:tc>
      </w:tr>
      <w:tr w:rsidR="009F18E9" w:rsidRPr="00BA7A12" w14:paraId="033AE886" w14:textId="77777777" w:rsidTr="00790A3F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253"/>
        </w:trPr>
        <w:tc>
          <w:tcPr>
            <w:tcW w:w="10163" w:type="dxa"/>
            <w:gridSpan w:val="2"/>
            <w:shd w:val="clear" w:color="auto" w:fill="auto"/>
          </w:tcPr>
          <w:p w14:paraId="4D108537" w14:textId="3C4A64D7" w:rsidR="009F18E9" w:rsidRPr="00202DBA" w:rsidRDefault="009F18E9" w:rsidP="009F18E9">
            <w:pPr>
              <w:jc w:val="both"/>
              <w:rPr>
                <w:rFonts w:ascii="Times New Roman" w:hAnsi="Times New Roman" w:cs="Times New Roman"/>
              </w:rPr>
            </w:pPr>
            <w:r w:rsidRPr="00202DBA">
              <w:rPr>
                <w:rFonts w:ascii="Times New Roman" w:hAnsi="Times New Roman" w:cs="Times New Roman"/>
              </w:rPr>
              <w:t>The Ultimate MySQL Bootcamp: Go from SQL Beginner to Expert</w:t>
            </w:r>
          </w:p>
        </w:tc>
        <w:tc>
          <w:tcPr>
            <w:tcW w:w="1391" w:type="dxa"/>
            <w:shd w:val="clear" w:color="auto" w:fill="auto"/>
          </w:tcPr>
          <w:p w14:paraId="0DD36E4B" w14:textId="1EB804BE" w:rsidR="009F18E9" w:rsidRPr="00BA7A12" w:rsidRDefault="009F18E9" w:rsidP="009F18E9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May 2025</w:t>
            </w:r>
          </w:p>
        </w:tc>
      </w:tr>
      <w:tr w:rsidR="009F18E9" w:rsidRPr="00BA7A12" w14:paraId="6C77E8E1" w14:textId="77777777" w:rsidTr="00790A3F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253"/>
        </w:trPr>
        <w:tc>
          <w:tcPr>
            <w:tcW w:w="10163" w:type="dxa"/>
            <w:gridSpan w:val="2"/>
            <w:shd w:val="clear" w:color="auto" w:fill="auto"/>
          </w:tcPr>
          <w:p w14:paraId="25A00B78" w14:textId="72462E1A" w:rsidR="009F18E9" w:rsidRPr="00202DBA" w:rsidRDefault="009F18E9" w:rsidP="009F18E9">
            <w:pPr>
              <w:jc w:val="both"/>
              <w:rPr>
                <w:rFonts w:ascii="Times New Roman" w:hAnsi="Times New Roman" w:cs="Times New Roman"/>
              </w:rPr>
            </w:pPr>
            <w:r w:rsidRPr="00202DBA">
              <w:rPr>
                <w:rFonts w:ascii="Times New Roman" w:hAnsi="Times New Roman" w:cs="Times New Roman"/>
              </w:rPr>
              <w:t>Certified Capital Market Professional (National Stock Exchange)</w:t>
            </w:r>
          </w:p>
        </w:tc>
        <w:tc>
          <w:tcPr>
            <w:tcW w:w="1391" w:type="dxa"/>
            <w:shd w:val="clear" w:color="auto" w:fill="auto"/>
          </w:tcPr>
          <w:p w14:paraId="07E4B81D" w14:textId="72BD264A" w:rsidR="009F18E9" w:rsidRDefault="009F18E9" w:rsidP="009F18E9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Jun 2016</w:t>
            </w:r>
          </w:p>
        </w:tc>
      </w:tr>
      <w:tr w:rsidR="009F18E9" w:rsidRPr="00BA7A12" w14:paraId="1CCAB7E2" w14:textId="77777777" w:rsidTr="00790A3F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151"/>
        </w:trPr>
        <w:tc>
          <w:tcPr>
            <w:tcW w:w="11554" w:type="dxa"/>
            <w:gridSpan w:val="3"/>
            <w:shd w:val="clear" w:color="auto" w:fill="DAE9F7" w:themeFill="text2" w:themeFillTint="1A"/>
          </w:tcPr>
          <w:p w14:paraId="7AE420C9" w14:textId="17AFB223" w:rsidR="009F18E9" w:rsidRPr="00BA7A12" w:rsidRDefault="009F18E9" w:rsidP="009F18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sz w:val="21"/>
                <w:szCs w:val="21"/>
              </w:rPr>
            </w:pPr>
            <w:r w:rsidRPr="00A946AA">
              <w:rPr>
                <w:rFonts w:ascii="Times New Roman" w:hAnsi="Times New Roman" w:cs="Times New Roman"/>
                <w:b/>
                <w:bCs/>
                <w:color w:val="0E2841" w:themeColor="text2"/>
                <w:sz w:val="24"/>
                <w:szCs w:val="24"/>
              </w:rPr>
              <w:t>Extra-Curriculars</w:t>
            </w:r>
          </w:p>
        </w:tc>
      </w:tr>
      <w:tr w:rsidR="009F18E9" w:rsidRPr="00BA7A12" w14:paraId="49C4841A" w14:textId="77777777" w:rsidTr="00D0606B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72"/>
        </w:trPr>
        <w:tc>
          <w:tcPr>
            <w:tcW w:w="11554" w:type="dxa"/>
            <w:gridSpan w:val="3"/>
            <w:shd w:val="clear" w:color="auto" w:fill="auto"/>
          </w:tcPr>
          <w:p w14:paraId="0234616E" w14:textId="28EB2B0E" w:rsidR="009F18E9" w:rsidRPr="00202DBA" w:rsidRDefault="009F18E9" w:rsidP="009F18E9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  <w:r w:rsidRPr="00202DBA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Head, IIMA Consult Club</w:t>
            </w:r>
            <w:r w:rsidRPr="00202DBA">
              <w:rPr>
                <w:rFonts w:ascii="Times New Roman" w:hAnsi="Times New Roman" w:cs="Times New Roman"/>
                <w:color w:val="0E2841" w:themeColor="text2"/>
              </w:rPr>
              <w:t xml:space="preserve">: </w:t>
            </w:r>
            <w:r w:rsidR="00A946AA" w:rsidRPr="00202DBA">
              <w:rPr>
                <w:rFonts w:ascii="Times New Roman" w:hAnsi="Times New Roman" w:cs="Times New Roman"/>
                <w:color w:val="0E2841" w:themeColor="text2"/>
              </w:rPr>
              <w:t xml:space="preserve">Selected </w:t>
            </w:r>
            <w:r w:rsidR="00DD15BE" w:rsidRPr="00202DBA">
              <w:rPr>
                <w:rFonts w:ascii="Times New Roman" w:hAnsi="Times New Roman" w:cs="Times New Roman"/>
                <w:color w:val="0E2841" w:themeColor="text2"/>
              </w:rPr>
              <w:t>from the cohort (155+)</w:t>
            </w:r>
            <w:r w:rsidR="00A946AA" w:rsidRPr="00202DBA">
              <w:rPr>
                <w:rFonts w:ascii="Times New Roman" w:hAnsi="Times New Roman" w:cs="Times New Roman"/>
                <w:color w:val="0E2841" w:themeColor="text2"/>
              </w:rPr>
              <w:t xml:space="preserve"> to head activities </w:t>
            </w:r>
            <w:r w:rsidRPr="00202DBA">
              <w:rPr>
                <w:rFonts w:ascii="Times New Roman" w:hAnsi="Times New Roman" w:cs="Times New Roman"/>
                <w:color w:val="0E2841" w:themeColor="text2"/>
              </w:rPr>
              <w:t xml:space="preserve">across </w:t>
            </w:r>
            <w:r w:rsidR="00DD15BE" w:rsidRPr="00202DBA">
              <w:rPr>
                <w:rFonts w:ascii="Times New Roman" w:hAnsi="Times New Roman" w:cs="Times New Roman"/>
                <w:color w:val="0E2841" w:themeColor="text2"/>
              </w:rPr>
              <w:t>c</w:t>
            </w:r>
            <w:r w:rsidRPr="00202DBA">
              <w:rPr>
                <w:rFonts w:ascii="Times New Roman" w:hAnsi="Times New Roman" w:cs="Times New Roman"/>
                <w:color w:val="0E2841" w:themeColor="text2"/>
              </w:rPr>
              <w:t xml:space="preserve">areer services, </w:t>
            </w:r>
            <w:r w:rsidR="00DD15BE" w:rsidRPr="00202DBA">
              <w:rPr>
                <w:rFonts w:ascii="Times New Roman" w:hAnsi="Times New Roman" w:cs="Times New Roman"/>
                <w:color w:val="0E2841" w:themeColor="text2"/>
              </w:rPr>
              <w:t>o</w:t>
            </w:r>
            <w:r w:rsidRPr="00202DBA">
              <w:rPr>
                <w:rFonts w:ascii="Times New Roman" w:hAnsi="Times New Roman" w:cs="Times New Roman"/>
                <w:color w:val="0E2841" w:themeColor="text2"/>
              </w:rPr>
              <w:t xml:space="preserve">utreach &amp; </w:t>
            </w:r>
            <w:r w:rsidR="00DD15BE" w:rsidRPr="00202DBA">
              <w:rPr>
                <w:rFonts w:ascii="Times New Roman" w:hAnsi="Times New Roman" w:cs="Times New Roman"/>
                <w:color w:val="0E2841" w:themeColor="text2"/>
              </w:rPr>
              <w:t>p</w:t>
            </w:r>
            <w:r w:rsidRPr="00202DBA">
              <w:rPr>
                <w:rFonts w:ascii="Times New Roman" w:hAnsi="Times New Roman" w:cs="Times New Roman"/>
                <w:color w:val="0E2841" w:themeColor="text2"/>
              </w:rPr>
              <w:t>ublications</w:t>
            </w:r>
          </w:p>
          <w:p w14:paraId="2E8A5EF3" w14:textId="77777777" w:rsidR="009F18E9" w:rsidRPr="00202DBA" w:rsidRDefault="009F18E9" w:rsidP="009F18E9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  <w:r w:rsidRPr="00202DBA">
              <w:rPr>
                <w:rFonts w:ascii="Times New Roman" w:hAnsi="Times New Roman" w:cs="Times New Roman"/>
                <w:color w:val="0E2841" w:themeColor="text2"/>
              </w:rPr>
              <w:t>Swimming coach &gt;10 yrs, certified diver, and former competitive swimmer</w:t>
            </w:r>
          </w:p>
          <w:p w14:paraId="20A0037F" w14:textId="3A89E961" w:rsidR="009F18E9" w:rsidRPr="00202DBA" w:rsidRDefault="009F18E9" w:rsidP="009F18E9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  <w:r w:rsidRPr="00202DBA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Member, BGLAD - Bain’s LGBTQIA+ Inclusion initiative</w:t>
            </w:r>
            <w:r w:rsidRPr="00202DBA">
              <w:rPr>
                <w:rFonts w:ascii="Times New Roman" w:hAnsi="Times New Roman" w:cs="Times New Roman"/>
                <w:color w:val="0E2841" w:themeColor="text2"/>
              </w:rPr>
              <w:t xml:space="preserve">: conducted </w:t>
            </w:r>
            <w:r w:rsidR="00694FF8" w:rsidRPr="00202DBA">
              <w:rPr>
                <w:rFonts w:ascii="Times New Roman" w:hAnsi="Times New Roman" w:cs="Times New Roman"/>
                <w:color w:val="0E2841" w:themeColor="text2"/>
              </w:rPr>
              <w:t xml:space="preserve">organization wide </w:t>
            </w:r>
            <w:r w:rsidRPr="00202DBA">
              <w:rPr>
                <w:rFonts w:ascii="Times New Roman" w:hAnsi="Times New Roman" w:cs="Times New Roman"/>
                <w:color w:val="0E2841" w:themeColor="text2"/>
              </w:rPr>
              <w:t>sensitivity workshops and training</w:t>
            </w:r>
          </w:p>
          <w:p w14:paraId="53E66BDB" w14:textId="5866DB91" w:rsidR="00DA46D2" w:rsidRPr="00DA46D2" w:rsidRDefault="009F18E9" w:rsidP="00DA46D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2" w:hanging="172"/>
              <w:jc w:val="both"/>
              <w:rPr>
                <w:rFonts w:ascii="Times New Roman" w:hAnsi="Times New Roman" w:cs="Times New Roman"/>
                <w:color w:val="0E2841" w:themeColor="text2"/>
              </w:rPr>
            </w:pPr>
            <w:r w:rsidRPr="00202DBA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Volunteer, Bain Community Day</w:t>
            </w:r>
            <w:r w:rsidRPr="00202DBA">
              <w:rPr>
                <w:rFonts w:ascii="Times New Roman" w:hAnsi="Times New Roman" w:cs="Times New Roman"/>
              </w:rPr>
              <w:t xml:space="preserve">: </w:t>
            </w:r>
            <w:r w:rsidRPr="00202DBA">
              <w:rPr>
                <w:rFonts w:ascii="Times New Roman" w:hAnsi="Times New Roman" w:cs="Times New Roman"/>
                <w:color w:val="0E2841" w:themeColor="text2"/>
              </w:rPr>
              <w:t>Organized an event for 200+ employees to teach and mentor &gt;500 underprivileged kids</w:t>
            </w:r>
          </w:p>
        </w:tc>
      </w:tr>
    </w:tbl>
    <w:p w14:paraId="100ABAAA" w14:textId="2EE2A5F2" w:rsidR="00154612" w:rsidRPr="00BA7A12" w:rsidRDefault="00154612" w:rsidP="009C3B9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154612" w:rsidRPr="00BA7A12" w:rsidSect="00D0606B">
      <w:pgSz w:w="11906" w:h="16838"/>
      <w:pgMar w:top="227" w:right="284" w:bottom="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4569"/>
    <w:multiLevelType w:val="hybridMultilevel"/>
    <w:tmpl w:val="76D6725C"/>
    <w:lvl w:ilvl="0" w:tplc="2F74B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1C4F"/>
    <w:multiLevelType w:val="hybridMultilevel"/>
    <w:tmpl w:val="0B9CB4AE"/>
    <w:lvl w:ilvl="0" w:tplc="70EEC4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F2A21"/>
    <w:multiLevelType w:val="hybridMultilevel"/>
    <w:tmpl w:val="790E6F3A"/>
    <w:lvl w:ilvl="0" w:tplc="CBCE4D58">
      <w:numFmt w:val="bullet"/>
      <w:lvlText w:val="-"/>
      <w:lvlJc w:val="left"/>
      <w:pPr>
        <w:ind w:left="804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68747ACA"/>
    <w:multiLevelType w:val="hybridMultilevel"/>
    <w:tmpl w:val="54A2412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F74BD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419">
    <w:abstractNumId w:val="1"/>
  </w:num>
  <w:num w:numId="2" w16cid:durableId="1463577572">
    <w:abstractNumId w:val="2"/>
  </w:num>
  <w:num w:numId="3" w16cid:durableId="345910168">
    <w:abstractNumId w:val="0"/>
  </w:num>
  <w:num w:numId="4" w16cid:durableId="1671251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12"/>
    <w:rsid w:val="0000707A"/>
    <w:rsid w:val="000102D5"/>
    <w:rsid w:val="00027D8D"/>
    <w:rsid w:val="000534A0"/>
    <w:rsid w:val="000603B5"/>
    <w:rsid w:val="00094A84"/>
    <w:rsid w:val="000D1C82"/>
    <w:rsid w:val="000E32BF"/>
    <w:rsid w:val="000E524B"/>
    <w:rsid w:val="000F2C90"/>
    <w:rsid w:val="00123F49"/>
    <w:rsid w:val="00130D4B"/>
    <w:rsid w:val="001542B0"/>
    <w:rsid w:val="00154612"/>
    <w:rsid w:val="0017544B"/>
    <w:rsid w:val="0017689D"/>
    <w:rsid w:val="001E0C43"/>
    <w:rsid w:val="001E6004"/>
    <w:rsid w:val="00202DBA"/>
    <w:rsid w:val="0025564D"/>
    <w:rsid w:val="00255E8E"/>
    <w:rsid w:val="00264724"/>
    <w:rsid w:val="002846F8"/>
    <w:rsid w:val="00297E0F"/>
    <w:rsid w:val="002B1B53"/>
    <w:rsid w:val="002B5EDC"/>
    <w:rsid w:val="00304E24"/>
    <w:rsid w:val="00306C04"/>
    <w:rsid w:val="0033318F"/>
    <w:rsid w:val="003441EE"/>
    <w:rsid w:val="00362F1B"/>
    <w:rsid w:val="0037234F"/>
    <w:rsid w:val="00381F08"/>
    <w:rsid w:val="00382E17"/>
    <w:rsid w:val="0038549E"/>
    <w:rsid w:val="00397190"/>
    <w:rsid w:val="003D4DFE"/>
    <w:rsid w:val="003E308B"/>
    <w:rsid w:val="003E6C15"/>
    <w:rsid w:val="003F0095"/>
    <w:rsid w:val="003F570D"/>
    <w:rsid w:val="00424077"/>
    <w:rsid w:val="004361E8"/>
    <w:rsid w:val="00436CC0"/>
    <w:rsid w:val="00466C5E"/>
    <w:rsid w:val="00467889"/>
    <w:rsid w:val="00472BAB"/>
    <w:rsid w:val="004B4375"/>
    <w:rsid w:val="004B7C6E"/>
    <w:rsid w:val="004E7806"/>
    <w:rsid w:val="00516AAB"/>
    <w:rsid w:val="00523665"/>
    <w:rsid w:val="00537696"/>
    <w:rsid w:val="00582165"/>
    <w:rsid w:val="00590320"/>
    <w:rsid w:val="005911BF"/>
    <w:rsid w:val="005A2A9F"/>
    <w:rsid w:val="005B4C35"/>
    <w:rsid w:val="005D411F"/>
    <w:rsid w:val="0062348E"/>
    <w:rsid w:val="00651DFE"/>
    <w:rsid w:val="006928C2"/>
    <w:rsid w:val="00694FF8"/>
    <w:rsid w:val="00697BD4"/>
    <w:rsid w:val="006A4C3D"/>
    <w:rsid w:val="006B01FB"/>
    <w:rsid w:val="006C2B24"/>
    <w:rsid w:val="006C6895"/>
    <w:rsid w:val="006E49C0"/>
    <w:rsid w:val="006F61C7"/>
    <w:rsid w:val="00700400"/>
    <w:rsid w:val="00733ED6"/>
    <w:rsid w:val="007360F4"/>
    <w:rsid w:val="007439C9"/>
    <w:rsid w:val="00751CD8"/>
    <w:rsid w:val="00754E52"/>
    <w:rsid w:val="00787234"/>
    <w:rsid w:val="00790A3F"/>
    <w:rsid w:val="007F78A6"/>
    <w:rsid w:val="008046B6"/>
    <w:rsid w:val="00826D5E"/>
    <w:rsid w:val="008500C2"/>
    <w:rsid w:val="00860864"/>
    <w:rsid w:val="00871D50"/>
    <w:rsid w:val="00881248"/>
    <w:rsid w:val="00882FE5"/>
    <w:rsid w:val="008A2C00"/>
    <w:rsid w:val="008C1F54"/>
    <w:rsid w:val="008D7CE9"/>
    <w:rsid w:val="008F0399"/>
    <w:rsid w:val="008F5765"/>
    <w:rsid w:val="00900899"/>
    <w:rsid w:val="00913C35"/>
    <w:rsid w:val="0091548E"/>
    <w:rsid w:val="00932D34"/>
    <w:rsid w:val="0093522A"/>
    <w:rsid w:val="0095493D"/>
    <w:rsid w:val="009554EB"/>
    <w:rsid w:val="00975D3F"/>
    <w:rsid w:val="009847B5"/>
    <w:rsid w:val="00993A54"/>
    <w:rsid w:val="00997B58"/>
    <w:rsid w:val="009A0436"/>
    <w:rsid w:val="009A056A"/>
    <w:rsid w:val="009A1A38"/>
    <w:rsid w:val="009A1CB9"/>
    <w:rsid w:val="009C3B9D"/>
    <w:rsid w:val="009C3D56"/>
    <w:rsid w:val="009C6A1E"/>
    <w:rsid w:val="009F0CDE"/>
    <w:rsid w:val="009F18E9"/>
    <w:rsid w:val="009F2206"/>
    <w:rsid w:val="00A456CC"/>
    <w:rsid w:val="00A6438B"/>
    <w:rsid w:val="00A652DD"/>
    <w:rsid w:val="00A749ED"/>
    <w:rsid w:val="00A845C2"/>
    <w:rsid w:val="00A946AA"/>
    <w:rsid w:val="00AA51D4"/>
    <w:rsid w:val="00AE0AD0"/>
    <w:rsid w:val="00AE7053"/>
    <w:rsid w:val="00AF36EA"/>
    <w:rsid w:val="00B02243"/>
    <w:rsid w:val="00B1104E"/>
    <w:rsid w:val="00B15354"/>
    <w:rsid w:val="00B16619"/>
    <w:rsid w:val="00B33B46"/>
    <w:rsid w:val="00B47BD9"/>
    <w:rsid w:val="00B53300"/>
    <w:rsid w:val="00B75676"/>
    <w:rsid w:val="00B83466"/>
    <w:rsid w:val="00B86614"/>
    <w:rsid w:val="00BA7A12"/>
    <w:rsid w:val="00BB6B04"/>
    <w:rsid w:val="00BC5C79"/>
    <w:rsid w:val="00BE6271"/>
    <w:rsid w:val="00BF1ACA"/>
    <w:rsid w:val="00BF4BAF"/>
    <w:rsid w:val="00C04421"/>
    <w:rsid w:val="00C11BB8"/>
    <w:rsid w:val="00C36E6D"/>
    <w:rsid w:val="00C81E16"/>
    <w:rsid w:val="00C90AFD"/>
    <w:rsid w:val="00CC51D8"/>
    <w:rsid w:val="00CC56EE"/>
    <w:rsid w:val="00CE3DB9"/>
    <w:rsid w:val="00CF371E"/>
    <w:rsid w:val="00D05B8D"/>
    <w:rsid w:val="00D0606B"/>
    <w:rsid w:val="00D43405"/>
    <w:rsid w:val="00D63625"/>
    <w:rsid w:val="00D72DC1"/>
    <w:rsid w:val="00D93C68"/>
    <w:rsid w:val="00DA46D2"/>
    <w:rsid w:val="00DA77D4"/>
    <w:rsid w:val="00DB1531"/>
    <w:rsid w:val="00DC37B9"/>
    <w:rsid w:val="00DD15BE"/>
    <w:rsid w:val="00DD6BBF"/>
    <w:rsid w:val="00DD6C18"/>
    <w:rsid w:val="00DD7CFD"/>
    <w:rsid w:val="00DF2D9C"/>
    <w:rsid w:val="00DF6746"/>
    <w:rsid w:val="00E229C3"/>
    <w:rsid w:val="00E37394"/>
    <w:rsid w:val="00E55B15"/>
    <w:rsid w:val="00E61D77"/>
    <w:rsid w:val="00EB460B"/>
    <w:rsid w:val="00EF4A26"/>
    <w:rsid w:val="00F606BF"/>
    <w:rsid w:val="00F7065D"/>
    <w:rsid w:val="00F80A50"/>
    <w:rsid w:val="00F96E82"/>
    <w:rsid w:val="00FA736D"/>
    <w:rsid w:val="00FC339B"/>
    <w:rsid w:val="00FD0F30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302F"/>
  <w15:chartTrackingRefBased/>
  <w15:docId w15:val="{CC7012D3-41FA-4C4F-BFED-FC7D7DAB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12"/>
  </w:style>
  <w:style w:type="paragraph" w:styleId="Heading1">
    <w:name w:val="heading 1"/>
    <w:basedOn w:val="Normal"/>
    <w:next w:val="Normal"/>
    <w:link w:val="Heading1Char"/>
    <w:uiPriority w:val="9"/>
    <w:qFormat/>
    <w:rsid w:val="0015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6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A1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7A12"/>
    <w:rPr>
      <w:color w:val="96607D" w:themeColor="followedHyperlink"/>
      <w:u w:val="single"/>
    </w:rPr>
  </w:style>
  <w:style w:type="character" w:customStyle="1" w:styleId="s1">
    <w:name w:val="s1"/>
    <w:basedOn w:val="DefaultParagraphFont"/>
    <w:rsid w:val="00F6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asu-narula7" TargetMode="External"/><Relationship Id="rId3" Type="http://schemas.openxmlformats.org/officeDocument/2006/relationships/styles" Target="styles.xml"/><Relationship Id="rId7" Type="http://schemas.openxmlformats.org/officeDocument/2006/relationships/hyperlink" Target="mailto:x25vasun@iima.ac.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in.com/insights/asia-pacific-private-equity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in.com/insights/asia-pacific-private-equity-report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750345-7F35-8B45-8A6D-90EB8891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Avneet Singh</dc:creator>
  <cp:keywords/>
  <dc:description/>
  <cp:lastModifiedBy>Vasu Narula</cp:lastModifiedBy>
  <cp:revision>2</cp:revision>
  <cp:lastPrinted>2025-10-02T17:59:00Z</cp:lastPrinted>
  <dcterms:created xsi:type="dcterms:W3CDTF">2025-10-28T13:20:00Z</dcterms:created>
  <dcterms:modified xsi:type="dcterms:W3CDTF">2025-10-28T13:20:00Z</dcterms:modified>
</cp:coreProperties>
</file>